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783" w:rsidRDefault="00D66783">
      <w:pPr>
        <w:shd w:val="clear" w:color="auto" w:fill="FFFFFF"/>
        <w:ind w:left="10065"/>
        <w:jc w:val="right"/>
        <w:rPr>
          <w:color w:val="000000"/>
        </w:rPr>
      </w:pPr>
    </w:p>
    <w:p w:rsidR="00D66783" w:rsidRDefault="00642F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6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>
        <w:rPr>
          <w:b/>
          <w:color w:val="000000"/>
          <w:sz w:val="28"/>
          <w:szCs w:val="28"/>
        </w:rPr>
        <w:br/>
        <w:t>в нефтегазовом комплексе</w:t>
      </w:r>
    </w:p>
    <w:p w:rsidR="00D66783" w:rsidRDefault="00642F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</w:pPr>
      <w:bookmarkStart w:id="0" w:name="n9o1rvmiahb2" w:colFirst="0" w:colLast="0"/>
      <w:bookmarkEnd w:id="0"/>
      <w:r>
        <w:rPr>
          <w:color w:val="000000"/>
          <w:sz w:val="28"/>
          <w:szCs w:val="28"/>
        </w:rPr>
        <w:t xml:space="preserve">Наименование квалификации </w:t>
      </w:r>
      <w:r>
        <w:rPr>
          <w:color w:val="000000"/>
          <w:sz w:val="28"/>
          <w:szCs w:val="28"/>
          <w:u w:val="single"/>
        </w:rPr>
        <w:t>Специалист по обеспечению производства работ на объектах нефтегазопереработки и нефтегазохимии (6-й уровень квалификации)</w:t>
      </w:r>
    </w:p>
    <w:p w:rsidR="00D66783" w:rsidRDefault="00D667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  <w:ind w:firstLine="400"/>
        <w:jc w:val="both"/>
        <w:rPr>
          <w:color w:val="000000"/>
          <w:sz w:val="28"/>
          <w:szCs w:val="28"/>
          <w:u w:val="single"/>
        </w:rPr>
      </w:pPr>
    </w:p>
    <w:p w:rsidR="00D66783" w:rsidRDefault="00642F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</w:pPr>
      <w:r>
        <w:rPr>
          <w:color w:val="000000"/>
          <w:sz w:val="28"/>
          <w:szCs w:val="28"/>
        </w:rPr>
        <w:t>Номер квалификации _____________________________________________________________________________</w:t>
      </w:r>
    </w:p>
    <w:p w:rsidR="00D66783" w:rsidRDefault="00D667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  <w:rPr>
          <w:color w:val="000000"/>
          <w:sz w:val="28"/>
          <w:szCs w:val="28"/>
        </w:rPr>
      </w:pPr>
    </w:p>
    <w:p w:rsidR="00D66783" w:rsidRDefault="00642F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</w:pPr>
      <w:r>
        <w:rPr>
          <w:color w:val="000000"/>
          <w:sz w:val="28"/>
          <w:szCs w:val="28"/>
        </w:rPr>
        <w:t xml:space="preserve">Уровень (подуровень) квалификации </w:t>
      </w:r>
      <w:r>
        <w:rPr>
          <w:color w:val="000000"/>
          <w:sz w:val="28"/>
          <w:szCs w:val="28"/>
          <w:u w:val="single"/>
        </w:rPr>
        <w:t xml:space="preserve">6                                      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D66783" w:rsidRDefault="00D667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  <w:rPr>
          <w:color w:val="000000"/>
          <w:sz w:val="28"/>
          <w:szCs w:val="28"/>
        </w:rPr>
      </w:pPr>
    </w:p>
    <w:p w:rsidR="00D66783" w:rsidRDefault="00642FCD" w:rsidP="00CD27DB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87"/>
        </w:tabs>
        <w:spacing w:after="320"/>
        <w:jc w:val="both"/>
      </w:pPr>
      <w:r>
        <w:rPr>
          <w:color w:val="000000"/>
          <w:sz w:val="28"/>
          <w:szCs w:val="28"/>
        </w:rPr>
        <w:t xml:space="preserve">Область профессиональной деятельности: </w:t>
      </w:r>
      <w:r>
        <w:rPr>
          <w:color w:val="000000"/>
          <w:sz w:val="28"/>
          <w:szCs w:val="28"/>
          <w:u w:val="single"/>
        </w:rPr>
        <w:t xml:space="preserve">Добыча, переработка, транспортировка нефти и газа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D66783" w:rsidRDefault="00642FCD" w:rsidP="00CD27DB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78"/>
        </w:tabs>
        <w:spacing w:after="280"/>
        <w:jc w:val="both"/>
      </w:pPr>
      <w:r>
        <w:rPr>
          <w:color w:val="000000"/>
          <w:sz w:val="28"/>
          <w:szCs w:val="28"/>
        </w:rPr>
        <w:t xml:space="preserve">Вид профессиональной деятельности: </w:t>
      </w:r>
      <w:r>
        <w:rPr>
          <w:color w:val="000000"/>
          <w:sz w:val="28"/>
          <w:szCs w:val="28"/>
          <w:u w:val="single"/>
        </w:rPr>
        <w:t>Переработка нефти, газа и химического сырья</w:t>
      </w:r>
    </w:p>
    <w:p w:rsidR="00D66783" w:rsidRDefault="00642FCD" w:rsidP="00CD27DB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82"/>
        </w:tabs>
        <w:spacing w:after="280"/>
        <w:jc w:val="both"/>
      </w:pPr>
      <w:r>
        <w:rPr>
          <w:color w:val="000000"/>
          <w:sz w:val="28"/>
          <w:szCs w:val="28"/>
        </w:rPr>
        <w:t xml:space="preserve">Реквизиты протокола Совета об одобрении квалификации: </w:t>
      </w:r>
      <w:r>
        <w:rPr>
          <w:color w:val="000000"/>
          <w:sz w:val="28"/>
          <w:szCs w:val="28"/>
          <w:u w:val="single"/>
        </w:rPr>
        <w:tab/>
        <w:t xml:space="preserve">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D66783" w:rsidRDefault="00642FCD" w:rsidP="00CD27DB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</w:pPr>
      <w:r>
        <w:rPr>
          <w:color w:val="000000"/>
          <w:sz w:val="28"/>
          <w:szCs w:val="28"/>
        </w:rPr>
        <w:t>Реквизиты приказа Национального агентств</w:t>
      </w:r>
      <w:r w:rsidR="00CD27DB">
        <w:rPr>
          <w:color w:val="000000"/>
          <w:sz w:val="28"/>
          <w:szCs w:val="28"/>
        </w:rPr>
        <w:t xml:space="preserve">а об утверждении </w:t>
      </w:r>
      <w:proofErr w:type="gramStart"/>
      <w:r w:rsidR="00CD27DB">
        <w:rPr>
          <w:color w:val="000000"/>
          <w:sz w:val="28"/>
          <w:szCs w:val="28"/>
        </w:rPr>
        <w:t xml:space="preserve">квалификации: </w:t>
      </w:r>
      <w:r w:rsidR="00CD27DB" w:rsidRPr="00CD27DB">
        <w:rPr>
          <w:color w:val="000000"/>
          <w:sz w:val="28"/>
          <w:szCs w:val="28"/>
          <w:u w:val="single"/>
        </w:rPr>
        <w:t xml:space="preserve">  </w:t>
      </w:r>
      <w:proofErr w:type="gramEnd"/>
      <w:r w:rsidR="00CD27DB" w:rsidRPr="00CD27DB">
        <w:rPr>
          <w:color w:val="000000"/>
          <w:sz w:val="28"/>
          <w:szCs w:val="28"/>
          <w:u w:val="single"/>
        </w:rPr>
        <w:t xml:space="preserve">                                                            </w:t>
      </w:r>
      <w:r w:rsidR="00CD27DB" w:rsidRPr="00CD27DB">
        <w:rPr>
          <w:color w:val="FFFFFF" w:themeColor="background1"/>
          <w:sz w:val="28"/>
          <w:szCs w:val="28"/>
        </w:rPr>
        <w:t>.</w:t>
      </w:r>
    </w:p>
    <w:p w:rsidR="00D66783" w:rsidRDefault="00642F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</w:pPr>
      <w:r>
        <w:rPr>
          <w:color w:val="000000"/>
          <w:sz w:val="28"/>
          <w:szCs w:val="28"/>
        </w:rPr>
        <w:t>Основание разработки квалификации:</w:t>
      </w:r>
    </w:p>
    <w:tbl>
      <w:tblPr>
        <w:tblStyle w:val="a5"/>
        <w:tblW w:w="1423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45"/>
        <w:gridCol w:w="7490"/>
      </w:tblGrid>
      <w:tr w:rsidR="00D66783">
        <w:trPr>
          <w:trHeight w:val="20"/>
          <w:jc w:val="center"/>
        </w:trPr>
        <w:tc>
          <w:tcPr>
            <w:tcW w:w="6745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Вид документа</w:t>
            </w:r>
          </w:p>
        </w:tc>
        <w:tc>
          <w:tcPr>
            <w:tcW w:w="7490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</w:t>
            </w:r>
          </w:p>
        </w:tc>
      </w:tr>
      <w:tr w:rsidR="00D66783">
        <w:trPr>
          <w:trHeight w:val="20"/>
          <w:jc w:val="center"/>
        </w:trPr>
        <w:tc>
          <w:tcPr>
            <w:tcW w:w="6745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Профессиональный стандарт (при наличии)</w:t>
            </w:r>
          </w:p>
        </w:tc>
        <w:tc>
          <w:tcPr>
            <w:tcW w:w="7490" w:type="dxa"/>
            <w:shd w:val="clear" w:color="auto" w:fill="auto"/>
          </w:tcPr>
          <w:p w:rsidR="00D66783" w:rsidRDefault="00642FCD">
            <w:pPr>
              <w:shd w:val="clear" w:color="auto" w:fill="FFFFFF"/>
            </w:pPr>
            <w:r>
              <w:t xml:space="preserve">19.002 «Специалист по химической переработке нефти, газа и химического сырья», приказ Минтруда России </w:t>
            </w:r>
          </w:p>
          <w:p w:rsidR="00D66783" w:rsidRDefault="00642FCD">
            <w:pPr>
              <w:shd w:val="clear" w:color="auto" w:fill="FFFFFF"/>
            </w:pPr>
            <w:r>
              <w:t>от 23.09.2024 № 490н</w:t>
            </w:r>
          </w:p>
        </w:tc>
      </w:tr>
      <w:tr w:rsidR="00D66783">
        <w:trPr>
          <w:trHeight w:val="20"/>
          <w:jc w:val="center"/>
        </w:trPr>
        <w:tc>
          <w:tcPr>
            <w:tcW w:w="6745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7490" w:type="dxa"/>
            <w:shd w:val="clear" w:color="auto" w:fill="auto"/>
          </w:tcPr>
          <w:p w:rsidR="00D66783" w:rsidRDefault="00642FCD">
            <w:pPr>
              <w:shd w:val="clear" w:color="auto" w:fill="FFFFFF"/>
            </w:pPr>
            <w:r>
              <w:t xml:space="preserve"> – </w:t>
            </w:r>
          </w:p>
        </w:tc>
      </w:tr>
      <w:tr w:rsidR="00D66783">
        <w:trPr>
          <w:trHeight w:val="20"/>
          <w:jc w:val="center"/>
        </w:trPr>
        <w:tc>
          <w:tcPr>
            <w:tcW w:w="6745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109"/>
                <w:tab w:val="left" w:pos="3523"/>
              </w:tabs>
              <w:rPr>
                <w:color w:val="000000"/>
              </w:rPr>
            </w:pPr>
            <w:r>
              <w:rPr>
                <w:color w:val="000000"/>
              </w:rP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7490" w:type="dxa"/>
            <w:shd w:val="clear" w:color="auto" w:fill="auto"/>
          </w:tcPr>
          <w:p w:rsidR="00D66783" w:rsidRDefault="00642FCD">
            <w:pPr>
              <w:shd w:val="clear" w:color="auto" w:fill="FFFFFF"/>
            </w:pPr>
            <w:r>
              <w:t xml:space="preserve"> – </w:t>
            </w:r>
          </w:p>
        </w:tc>
      </w:tr>
    </w:tbl>
    <w:p w:rsidR="00D66783" w:rsidRDefault="00642FCD">
      <w:pPr>
        <w:shd w:val="clear" w:color="auto" w:fill="FFFFFF"/>
      </w:pPr>
      <w:r>
        <w:br w:type="page"/>
      </w:r>
    </w:p>
    <w:p w:rsidR="00D66783" w:rsidRDefault="00D66783">
      <w:pPr>
        <w:shd w:val="clear" w:color="auto" w:fill="FFFFFF"/>
      </w:pPr>
    </w:p>
    <w:p w:rsidR="00D66783" w:rsidRDefault="00642F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</w:tabs>
        <w:spacing w:after="300"/>
      </w:pPr>
      <w:r>
        <w:rPr>
          <w:color w:val="000000"/>
          <w:sz w:val="28"/>
          <w:szCs w:val="28"/>
        </w:rPr>
        <w:t>Трудовые функции (профессиональные задачи, обязанности) и их характеристики:</w:t>
      </w:r>
    </w:p>
    <w:tbl>
      <w:tblPr>
        <w:tblStyle w:val="a6"/>
        <w:tblpPr w:leftFromText="180" w:rightFromText="180" w:vertAnchor="text" w:tblpY="1"/>
        <w:tblW w:w="142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4"/>
        <w:gridCol w:w="2507"/>
        <w:gridCol w:w="2504"/>
        <w:gridCol w:w="2519"/>
        <w:gridCol w:w="2890"/>
        <w:gridCol w:w="1940"/>
      </w:tblGrid>
      <w:tr w:rsidR="00D66783">
        <w:trPr>
          <w:trHeight w:val="20"/>
        </w:trPr>
        <w:tc>
          <w:tcPr>
            <w:tcW w:w="1864" w:type="dxa"/>
            <w:shd w:val="clear" w:color="auto" w:fill="auto"/>
            <w:vAlign w:val="center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(при наличии профессионального стандарта)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Трудовые действия</w:t>
            </w:r>
          </w:p>
        </w:tc>
        <w:tc>
          <w:tcPr>
            <w:tcW w:w="2519" w:type="dxa"/>
            <w:shd w:val="clear" w:color="auto" w:fill="auto"/>
            <w:vAlign w:val="center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Необходимые умения</w:t>
            </w:r>
          </w:p>
        </w:tc>
        <w:tc>
          <w:tcPr>
            <w:tcW w:w="2890" w:type="dxa"/>
            <w:shd w:val="clear" w:color="auto" w:fill="auto"/>
            <w:vAlign w:val="center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Необходимые знания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Дополнительные сведения (при необходимости)</w:t>
            </w:r>
          </w:p>
        </w:tc>
      </w:tr>
      <w:tr w:rsidR="00D66783">
        <w:trPr>
          <w:trHeight w:val="20"/>
        </w:trPr>
        <w:tc>
          <w:tcPr>
            <w:tcW w:w="1864" w:type="dxa"/>
            <w:vMerge w:val="restart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C/01.6</w:t>
            </w:r>
          </w:p>
        </w:tc>
        <w:tc>
          <w:tcPr>
            <w:tcW w:w="2507" w:type="dxa"/>
            <w:vMerge w:val="restart"/>
            <w:shd w:val="clear" w:color="auto" w:fill="auto"/>
          </w:tcPr>
          <w:p w:rsidR="00D66783" w:rsidRDefault="00642FCD">
            <w:r>
              <w:t>Инженерно-техническое обеспечение производственного процесса переработки нефти, газа и химического сырья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соблюдения технической документации и технологии переработки нефти, газа и химического сырья на объектах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Контролировать правильность выполнения работ в соответствии с технической документацией и технологией переработки нефти, газа и химического сырья на объектах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Технологический регламент объектов нефтегазопереработки и нефтегазохимии и технологии производства</w:t>
            </w:r>
          </w:p>
          <w:p w:rsidR="00D66783" w:rsidRDefault="00D66783"/>
          <w:p w:rsidR="00D66783" w:rsidRDefault="00642FCD">
            <w:r>
              <w:t>Теоретические основы технологии переработки нефти, газа и химического сырья и производства готовой продукции объектов нефтегазопереработки и нефтегазохимии</w:t>
            </w:r>
          </w:p>
        </w:tc>
        <w:tc>
          <w:tcPr>
            <w:tcW w:w="1940" w:type="dxa"/>
            <w:vMerge w:val="restart"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Оперативное руководство персоналом и координация работы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Определять последовательность выполнения производственных задач для координации работы производственного объекта.</w:t>
            </w:r>
          </w:p>
          <w:p w:rsidR="00D66783" w:rsidRDefault="00642FCD">
            <w:r>
              <w:t>Ознакомлять работников объектов нефтегазопереработки и нефтегазохимии с технической документацией</w:t>
            </w:r>
          </w:p>
          <w:p w:rsidR="00D66783" w:rsidRDefault="00D66783"/>
        </w:tc>
        <w:tc>
          <w:tcPr>
            <w:tcW w:w="2890" w:type="dxa"/>
            <w:shd w:val="clear" w:color="auto" w:fill="auto"/>
          </w:tcPr>
          <w:p w:rsidR="00D66783" w:rsidRDefault="00642FCD">
            <w:r>
              <w:t>Технологический регламент объектов нефтегазопереработки и нефтегазохимии и технологии производства</w:t>
            </w:r>
          </w:p>
          <w:p w:rsidR="00D66783" w:rsidRDefault="00D66783"/>
          <w:p w:rsidR="00D66783" w:rsidRDefault="00642FCD">
            <w:r>
              <w:t>Основы организации производства и управления работниками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приема-передачи смены работниками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Информировать работников объектов нефтегазопереработки и нефтегазохимии о режиме работы и техническом состоянии оборудования, проводимых работах, нештатных ситуациях на объектах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Порядок приема-передачи смены работниками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Проверка заполнения вахтовых (сменных) журналов на объектах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Анализировать соответствие внесенных данных в вахтовые (сменные) журналы объектов нефтегазопереработки и нефтегазохимии фактически проведенным работам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Порядок приема-передачи смены работниками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>Порядок и правила заполнения вахтовых (сменных) журналов объектов нефтегазопереработки и нефтегазохимии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Предупреждение и устранение нарушений в технологическом процессе переработки нефти, газа и химического сырья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 xml:space="preserve">Выявлять несоответствие параметров технологического процесса переработки нефти, газа и химического сырья нормативно-технической документации </w:t>
            </w:r>
            <w:r>
              <w:lastRenderedPageBreak/>
              <w:t>объектов нефтегазопереработки и нефтегазохимии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Технологический регламент объектов нефтегазопереработки и нефтегазохимии и технологии производства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Схема технологического процесса переработки нефти, газа и химического сырья на объектах </w:t>
            </w:r>
            <w:r>
              <w:rPr>
                <w:color w:val="000000"/>
              </w:rPr>
              <w:lastRenderedPageBreak/>
              <w:t>нефтегазопереработки и нефтегазохимии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выполнения производственных и технико-экономических показателей деятельности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Сопоставлять фактические результаты выполнения производственных и технико-экономических показателей деятельности объектов нефтегазопереработки и нефтегазохимии с запланированными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Схема технологического процесса переработки нефти, газа и химического сырья на объектах нефтегазопереработки и нефтегазохимии</w:t>
            </w:r>
          </w:p>
          <w:p w:rsidR="00D66783" w:rsidRDefault="00D66783"/>
          <w:p w:rsidR="00D66783" w:rsidRDefault="00642FCD">
            <w:r>
              <w:t>Перечень производственных и технико-экономических показателей деятельности объектов нефтегазопереработки и нефтегазохимии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Обеспечение выполнения плана переработки нефти, газа и химического сырья и производства готовой продукции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 xml:space="preserve">Изменять технологический режим работы оборудования для выполнения плана переработки нефти, газа и </w:t>
            </w:r>
            <w:proofErr w:type="gramStart"/>
            <w:r>
              <w:t>химического сырья</w:t>
            </w:r>
            <w:proofErr w:type="gramEnd"/>
            <w:r>
              <w:t xml:space="preserve"> и готовой продукции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Схема технологического процесса переработки нефти, газа и химического сырья на объектах нефтегазопереработки и нефтегазохимии</w:t>
            </w:r>
          </w:p>
          <w:p w:rsidR="00D66783" w:rsidRDefault="00D66783"/>
          <w:p w:rsidR="00D66783" w:rsidRDefault="00642FCD">
            <w:r>
              <w:t>Перечень производственных и технико-экономических показателей деятельности объектов нефтегазопереработки и нефтегазохимии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Разработка и своевременное доведение до работников объектов нефтегазопереработки </w:t>
            </w:r>
            <w:r>
              <w:rPr>
                <w:color w:val="000000"/>
              </w:rPr>
              <w:lastRenderedPageBreak/>
              <w:t>и нефтегазохимии текущих и перспективных производственных заданий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lastRenderedPageBreak/>
              <w:t xml:space="preserve">Формировать производственные задачи для работников объектов нефтегазопереработки </w:t>
            </w:r>
            <w:r>
              <w:lastRenderedPageBreak/>
              <w:t>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>План производства готовой продукции на объектах нефтегазопереработки и нефтегазохимии</w:t>
            </w:r>
          </w:p>
          <w:p w:rsidR="00D66783" w:rsidRDefault="00D66783"/>
          <w:p w:rsidR="00D66783" w:rsidRDefault="00642FCD">
            <w:r>
              <w:t>Порядок и методы текущего и перспективного производственного планирования</w:t>
            </w:r>
          </w:p>
          <w:p w:rsidR="00D66783" w:rsidRDefault="00D66783"/>
          <w:p w:rsidR="00D66783" w:rsidRDefault="00642FCD">
            <w:r>
              <w:t>Техническая, нормативно-техническая документация по изменению нагрузок сырья, переключению потоков, пуску и остановке оборудования на объектах нефтегазопереработки и нефтегазохимии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выполнения работниками плана производства готовой продукции на объектах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Анализировать фактические показатели производства готовой продукции объектов нефтегазопереработки и нефтегазохимии с целью контроля выполнения запланированных показателей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План производства готовой продукции на объектах нефтегазопереработки и нефтегазохимии</w:t>
            </w:r>
          </w:p>
          <w:p w:rsidR="00D66783" w:rsidRDefault="00D66783"/>
          <w:p w:rsidR="00D66783" w:rsidRDefault="00642FCD">
            <w:r>
              <w:t>Порядок и методы текущего и перспективного производственного планирования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рациональной загрузки оборудования объектов нефтегазопереработки и нефтегазохимии и </w:t>
            </w:r>
            <w:r>
              <w:rPr>
                <w:color w:val="000000"/>
              </w:rPr>
              <w:lastRenderedPageBreak/>
              <w:t>использования его технических возможностей в соответствии с параметрами технологического режима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lastRenderedPageBreak/>
              <w:t xml:space="preserve">Контролировать загрузку и эффективное использование оборудования объектов нефтегазопереработки </w:t>
            </w:r>
            <w:r>
              <w:lastRenderedPageBreak/>
              <w:t>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>Назначение, устройство и технические характеристики оборудования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lastRenderedPageBreak/>
              <w:t>Техническая, нормативно-техническая документация по изменению нагрузок сырья, переключению потоков, пуску и остановке оборудования на объектах нефтегазопереработки и нефтегазохимии</w:t>
            </w:r>
          </w:p>
          <w:p w:rsidR="00D66783" w:rsidRDefault="00D66783"/>
          <w:p w:rsidR="00D66783" w:rsidRDefault="00642FCD">
            <w:r>
              <w:t>Нормы расхода сырья, присадок, реагентов, катализаторов, энергоресурсов на объектах нефтегазопереработки и нефтегазохимии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Обеспечение соответствия качества готовой продукции требованиям технической документации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Контролировать качество готовой продукции объектов нефтегазопереработки и нефтегазохимии в рамках своих должностных обязанностей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Нормы расхода сырья, присадок, реагентов, катализаторов, энергоресурсов на объектах нефтегазопереработки и нефтегазохимии</w:t>
            </w:r>
          </w:p>
          <w:p w:rsidR="00D66783" w:rsidRDefault="00D66783"/>
          <w:p w:rsidR="00D66783" w:rsidRDefault="00642FCD">
            <w:r>
              <w:t>Требования технической документации к качеству готовой продукции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Оптимизация ведения технологического процесса на объектах нефтегазопереработки и нефтегазохимии для выполнения плана производства готовой </w:t>
            </w:r>
            <w:r>
              <w:rPr>
                <w:color w:val="000000"/>
              </w:rPr>
              <w:lastRenderedPageBreak/>
              <w:t>продукции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lastRenderedPageBreak/>
              <w:t xml:space="preserve">Осуществлять изменение нагрузок по сырью, переключение потоков, пуск и остановку оборудования для </w:t>
            </w:r>
            <w:r>
              <w:lastRenderedPageBreak/>
              <w:t>выполнения плана производства готовой продукции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>Нормы расхода сырья, присадок, реагентов, катализаторов, энергоресурсов на объектах нефтегазопереработки и нефтегазохимии</w:t>
            </w:r>
          </w:p>
          <w:p w:rsidR="00D66783" w:rsidRDefault="00D66783"/>
          <w:p w:rsidR="00D66783" w:rsidRDefault="00642FCD">
            <w:r>
              <w:t>Требования технической документации к качеству готовой продукции</w:t>
            </w:r>
          </w:p>
          <w:p w:rsidR="00D66783" w:rsidRDefault="00D66783"/>
          <w:p w:rsidR="00D66783" w:rsidRDefault="00642FCD">
            <w:r>
              <w:t>Методы повышения эффективности работы оборудования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>Комплектация объектов нефтегазодобычи и нефтегазохимии материалами, инструментами, техническими устройствами, смазочными маслами, присадками, реагентами, катализаторами, контрольно-измерительными приборами, запасными частями и оборудованием, применяемыми на объектах нефтегазопереработки и нефтегазохимии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Ведение количественного учета сырья, присадок, реагентов, катализаторов, энергоресурсов по установкам объектов </w:t>
            </w:r>
            <w:r>
              <w:rPr>
                <w:color w:val="000000"/>
              </w:rPr>
              <w:lastRenderedPageBreak/>
              <w:t>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lastRenderedPageBreak/>
              <w:t>Формировать данные для составления материального баланса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Порядок ведения учета, движения и списания материальных ценностей, МТР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Разработка мероприятий по совершенствованию технологических процессов производства готовой продукции объектов нефтегазопереработки и нефтегазохимии, повышению эффективности работы оборудования и увеличению объема производства готовой продукции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Вносить предложения по совершенствованию технологических процессов переработки нефти, газа и химического сырья, повышению эффективности работы оборудования и увеличению объема производства готовой продукции</w:t>
            </w:r>
          </w:p>
          <w:p w:rsidR="00D66783" w:rsidRDefault="00D66783"/>
          <w:p w:rsidR="00D66783" w:rsidRDefault="00642FCD">
            <w:r>
              <w:t>Обеспечивать устранение нарушений, выявленных по итогам проведения производственного контроля состояния охраны труда, промышленной, пожарной и экологической безопасности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Порядок формирования дефектных ведомостей на оборудование и МТР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Составление заявок на материалы, инструменты, технические устройства, смазочные масла, химические реагенты, контрольно-</w:t>
            </w:r>
            <w:r>
              <w:rPr>
                <w:color w:val="000000"/>
              </w:rPr>
              <w:lastRenderedPageBreak/>
              <w:t>измерительные приборы, запасные части и оборудование, применяемые на объектах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lastRenderedPageBreak/>
              <w:t xml:space="preserve">Формировать заявки на материалы, инструменты, технические устройства, смазочные масла, химические реагенты, контрольно-измерительные </w:t>
            </w:r>
            <w:r>
              <w:lastRenderedPageBreak/>
              <w:t>приборы, запасные части и оборудование, применяемые на объектах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>Порядок ведения учета, движения и списания материальных ценностей, МТР</w:t>
            </w:r>
          </w:p>
          <w:p w:rsidR="00D66783" w:rsidRDefault="00D66783"/>
          <w:p w:rsidR="00D66783" w:rsidRDefault="00642FCD">
            <w:r>
              <w:t xml:space="preserve">Порядок формирования дефектных ведомостей на оборудование и МТР </w:t>
            </w:r>
            <w:r>
              <w:lastRenderedPageBreak/>
              <w:t>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>Порядок работы с программным обеспечением для формирования отчетности в области переработки нефти, газа и химического сырья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Составление и учет товарно-денежных отчетов, отчетов о движении, списании и остатках материально-технических ресурсов (далее - МТР)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Консолидировать информацию о МТР для составления и учета товарно-денежных отчетов, отчетов о движении и остатках МТР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Порядок ведения учета, движения и списания материальных ценностей, МТР</w:t>
            </w:r>
          </w:p>
          <w:p w:rsidR="00D66783" w:rsidRDefault="00D66783"/>
          <w:p w:rsidR="00D66783" w:rsidRDefault="00642FCD">
            <w:r>
              <w:t>Порядок работы с программным обеспечением для формирования отчетности в области переработки нефти, газа и химического сырья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Учет всех видов отходов, образовавшихся, использованных, обезвреженных и переданных на объекты нефтегазопереработки и нефтегазохимии, с занесением данных в журнал учета образования и движения отходов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Вносить записи в журнал учета образования и движения отходов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Порядок проведения производственного контроля состояния охраны труда, промышленной, пожарной и экологической безопасности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Разработка и актуализация должностных инструкций работников, производственных инструкций на объектах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Размещать, передавать, утилизировать отходы, образовавшиеся, использованные, обезвреженные и переданные на объекты нефтегазопереработки и нефтегазохимии.</w:t>
            </w:r>
          </w:p>
          <w:p w:rsidR="00D66783" w:rsidRDefault="00642FCD">
            <w:r>
              <w:t>Применять специализированные программные продукты для формирования отчетности в области переработки нефти, газа и химического сырья.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Должностные инструкции работников, производственные инструкции на объектах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Осуществление производственного контроля состояния охраны труда, промышленной, пожарной, экологической безопасности на рабочих местах работников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Вносить предложения по актуализации должностных инструкций работников, производственных инструкций на объектах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Способы планирования и распределения технологических операций между работниками объектов нефтегазопереработки и нефтегазохимии.</w:t>
            </w:r>
          </w:p>
          <w:p w:rsidR="00D66783" w:rsidRDefault="00642FCD">
            <w:r>
              <w:t>Порядок проведения производственного контроля состояния охраны труда, промышленной, пожарной и экологической безопасности</w:t>
            </w:r>
          </w:p>
          <w:p w:rsidR="00D66783" w:rsidRDefault="00D66783"/>
          <w:p w:rsidR="00D66783" w:rsidRDefault="00642FCD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Постановка производственных задач работникам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Руководить деятельностью работников объектов нефтегазопереработки и нефтегазохимии по выполнению производственных задач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Способы планирования и распределения технологических операций между работниками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 w:val="restart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C/02.6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507" w:type="dxa"/>
            <w:vMerge w:val="restart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выполнения вспомогательных работ по техническому обслуживанию и ремонту (далее - </w:t>
            </w:r>
            <w:proofErr w:type="spellStart"/>
            <w:r>
              <w:rPr>
                <w:color w:val="000000"/>
              </w:rPr>
              <w:t>ТОиР</w:t>
            </w:r>
            <w:proofErr w:type="spellEnd"/>
            <w:r>
              <w:rPr>
                <w:color w:val="000000"/>
              </w:rPr>
              <w:t xml:space="preserve">) оборудования объектов </w:t>
            </w:r>
            <w:proofErr w:type="spellStart"/>
            <w:r>
              <w:rPr>
                <w:color w:val="000000"/>
              </w:rPr>
              <w:t>нефтегазопереработки</w:t>
            </w:r>
            <w:proofErr w:type="spellEnd"/>
            <w:r>
              <w:rPr>
                <w:color w:val="000000"/>
              </w:rPr>
              <w:t xml:space="preserve">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Обеспечение исправного технического состояния оборудования, зданий, сооружений и коммуникаций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Выявлять дефекты, механические повреждения оборудования, зданий, сооружений и коммуникаций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Перечень неисправностей оборудования, зданий, сооружений и коммуникаций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Проверка наличия, комплектности и исправности заземляющих устройств, устройств молниезащиты, ограждений, ограждающих и предохранительных устройств, плакатов, предупредительных </w:t>
            </w:r>
            <w:r>
              <w:rPr>
                <w:color w:val="000000"/>
              </w:rPr>
              <w:lastRenderedPageBreak/>
              <w:t>надписей (знаков), систем и средств противопожарной защиты, технических устройств, инструментов, средств индивидуальной и коллективной защиты, первичных средств пожаротушения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lastRenderedPageBreak/>
              <w:t xml:space="preserve">Выявлять дефекты, механические повреждения заземляющих устройств, устройств молниезащиты, ограждений, ограждающих и предохранительных устройств, плакатов, предупредительных </w:t>
            </w:r>
            <w:r>
              <w:lastRenderedPageBreak/>
              <w:t>надписей (знаков), систем и средств противопожарной защиты, технических устройств, инструментов, средств индивидуальной и коллективной защиты, первичных средств пожаротушения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>Перечень неисправностей оборудования, зданий, сооружений и коммуникаций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 xml:space="preserve">Перечень неисправностей заземляющих устройств, устройств молниезащиты, ограждений, </w:t>
            </w:r>
            <w:r>
              <w:lastRenderedPageBreak/>
              <w:t>ограждающих и предохранительных устройств, плакатов, предупредительных надписей (знаков), систем и средств противопожарной защиты, технических устройств, инструментов, средств индивидуальной и коллективной защиты, первичных средств пожаротушения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правильного применения работниками объектов нефтегазопереработки и нефтегазохимии средств индивидуальной и коллективной защиты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Выявлять нарушения в применении работниками объектов нефтегазопереработки и нефтегазохимии средств индивидуальной и коллективной защиты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Порядок применения и нормы выдачи средств индивидуальной и коллективной защиты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Контроль проведения работ по </w:t>
            </w:r>
            <w:proofErr w:type="spellStart"/>
            <w:r>
              <w:rPr>
                <w:color w:val="000000"/>
              </w:rPr>
              <w:t>ТОиР</w:t>
            </w:r>
            <w:proofErr w:type="spellEnd"/>
            <w:r>
              <w:rPr>
                <w:color w:val="000000"/>
              </w:rPr>
              <w:t xml:space="preserve"> оборудования объектов </w:t>
            </w:r>
            <w:proofErr w:type="spellStart"/>
            <w:r>
              <w:rPr>
                <w:color w:val="000000"/>
              </w:rPr>
              <w:t>нефтегазопереработки</w:t>
            </w:r>
            <w:proofErr w:type="spellEnd"/>
            <w:r>
              <w:rPr>
                <w:color w:val="000000"/>
              </w:rPr>
              <w:t xml:space="preserve">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 xml:space="preserve">Анализировать результаты проведения работ по </w:t>
            </w:r>
            <w:proofErr w:type="spellStart"/>
            <w:r>
              <w:t>ТОиР</w:t>
            </w:r>
            <w:proofErr w:type="spellEnd"/>
            <w:r>
              <w:t xml:space="preserve"> оборудования объектов </w:t>
            </w:r>
            <w:proofErr w:type="spellStart"/>
            <w:r>
              <w:t>нефтегазопереработки</w:t>
            </w:r>
            <w:proofErr w:type="spellEnd"/>
            <w:r>
              <w:t xml:space="preserve">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 xml:space="preserve">Порядок проведения работ по </w:t>
            </w:r>
            <w:proofErr w:type="spellStart"/>
            <w:r>
              <w:t>ТОиР</w:t>
            </w:r>
            <w:proofErr w:type="spellEnd"/>
            <w:r>
              <w:t xml:space="preserve"> оборудования объектов </w:t>
            </w:r>
            <w:proofErr w:type="spellStart"/>
            <w:r>
              <w:t>нефтегазопереработки</w:t>
            </w:r>
            <w:proofErr w:type="spellEnd"/>
            <w:r>
              <w:t xml:space="preserve">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безопасной и безаварийной эксплуатации оборудования </w:t>
            </w:r>
            <w:r>
              <w:rPr>
                <w:color w:val="000000"/>
              </w:rPr>
              <w:lastRenderedPageBreak/>
              <w:t>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lastRenderedPageBreak/>
              <w:t xml:space="preserve">Оценивать риски при проведении работ по </w:t>
            </w:r>
            <w:proofErr w:type="spellStart"/>
            <w:r>
              <w:t>ТОиР</w:t>
            </w:r>
            <w:proofErr w:type="spellEnd"/>
            <w:r>
              <w:t xml:space="preserve"> оборудования объектов </w:t>
            </w:r>
            <w:proofErr w:type="spellStart"/>
            <w:r>
              <w:t>нефтегазопереработки</w:t>
            </w:r>
            <w:proofErr w:type="spellEnd"/>
            <w:r>
              <w:t xml:space="preserve"> </w:t>
            </w:r>
            <w:r>
              <w:lastRenderedPageBreak/>
              <w:t>и нефтегазохимии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 xml:space="preserve">Единая система планово-предупредительного ремонта и рациональной эксплуатации оборудования объектов </w:t>
            </w:r>
            <w:r>
              <w:lastRenderedPageBreak/>
              <w:t>нефтегазопереработки и нефтегазохимии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Проведение инструктажа для работников по безопасному производству работ на объектах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Применять инструкции по охране труда, промышленной, пожарной и экологической безопасности для проведения инструктажа работникам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Программа и периодичность проведения инструктажей для работников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Организация испытаний оборудования, инструментов, технических устройств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 xml:space="preserve">Оценивать риски при проведении работ по </w:t>
            </w:r>
            <w:proofErr w:type="spellStart"/>
            <w:r>
              <w:t>ТОиР</w:t>
            </w:r>
            <w:proofErr w:type="spellEnd"/>
            <w:r>
              <w:t xml:space="preserve"> оборудования объектов </w:t>
            </w:r>
            <w:proofErr w:type="spellStart"/>
            <w:r>
              <w:t>нефтегазопереработки</w:t>
            </w:r>
            <w:proofErr w:type="spellEnd"/>
            <w:r>
              <w:t xml:space="preserve"> и нефтегазохимии.</w:t>
            </w:r>
          </w:p>
          <w:p w:rsidR="00D66783" w:rsidRDefault="00642FCD">
            <w:r>
              <w:t>Координировать действия работников при испытании оборудования, инструментов, технических устройств объектов нефтегазопереработки и нефтегазохимии</w:t>
            </w:r>
          </w:p>
          <w:p w:rsidR="00D66783" w:rsidRDefault="00D66783"/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Техническая документация в области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Выполнение мероприятий по устранению </w:t>
            </w:r>
            <w:r>
              <w:rPr>
                <w:color w:val="000000"/>
              </w:rPr>
              <w:lastRenderedPageBreak/>
              <w:t>неисправностей оборудования объектов нефтегазопереработки и нефтегазохимии при вынужденных остановках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lastRenderedPageBreak/>
              <w:t xml:space="preserve">Координировать действия работников при испытании </w:t>
            </w:r>
            <w:r>
              <w:lastRenderedPageBreak/>
              <w:t>оборудования, инструментов, технических устройств объектов нефтегазопереработки и нефтегазохимии.</w:t>
            </w:r>
          </w:p>
          <w:p w:rsidR="00D66783" w:rsidRDefault="00642FCD">
            <w:r>
              <w:t xml:space="preserve">Оценивать риски при проведении работ по </w:t>
            </w:r>
            <w:proofErr w:type="spellStart"/>
            <w:r>
              <w:t>ТОиР</w:t>
            </w:r>
            <w:proofErr w:type="spellEnd"/>
            <w:r>
              <w:t xml:space="preserve"> оборудования объектов </w:t>
            </w:r>
            <w:proofErr w:type="spellStart"/>
            <w:r>
              <w:t>нефтегазопереработки</w:t>
            </w:r>
            <w:proofErr w:type="spellEnd"/>
            <w:r>
              <w:t xml:space="preserve">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 xml:space="preserve">Правила и последовательность испытаний оборудования, </w:t>
            </w:r>
            <w:r>
              <w:lastRenderedPageBreak/>
              <w:t>инструментов, технических устройств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>Назначение, устройство и технические характеристики оборудования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выполнения графиков технического освидетельствования, технического обслуживания, планово-предупредительного ремонта оборудования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Обеспечивать выполнение мероприятий по устранению неисправностей оборудования объектов нефтегазопереработки и нефтегазохимии при вынужденных остановках.</w:t>
            </w:r>
          </w:p>
          <w:p w:rsidR="00D66783" w:rsidRDefault="00642FCD">
            <w:r>
              <w:t xml:space="preserve">Сопоставлять сроки проведения </w:t>
            </w:r>
            <w:proofErr w:type="spellStart"/>
            <w:r>
              <w:t>ТОиР</w:t>
            </w:r>
            <w:proofErr w:type="spellEnd"/>
            <w:r>
              <w:t xml:space="preserve"> оборудования объектов </w:t>
            </w:r>
            <w:proofErr w:type="spellStart"/>
            <w:r>
              <w:t>нефтегазопереработки</w:t>
            </w:r>
            <w:proofErr w:type="spellEnd"/>
            <w:r>
              <w:t xml:space="preserve"> и нефтегазохимии со сроками, приведенными в графике</w:t>
            </w:r>
          </w:p>
          <w:p w:rsidR="00D66783" w:rsidRDefault="00D66783"/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Графики технического освидетельствования, технического обслуживания, планово-предупредительного ремонта оборудования объектов нефтегазопереработки и нефтегазохимии</w:t>
            </w:r>
          </w:p>
          <w:p w:rsidR="00D66783" w:rsidRDefault="00D66783"/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Ведение учета и </w:t>
            </w:r>
            <w:r>
              <w:rPr>
                <w:color w:val="000000"/>
              </w:rPr>
              <w:lastRenderedPageBreak/>
              <w:t>оценка нарушений правил технической эксплуатации оборудования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lastRenderedPageBreak/>
              <w:t xml:space="preserve">Систематизировать </w:t>
            </w:r>
            <w:r>
              <w:lastRenderedPageBreak/>
              <w:t>информацию по допущенным нарушениям правил технической эксплуатации оборудования объектов нефтегазопереработки и нефтегазохимии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 xml:space="preserve">Порядок ведения </w:t>
            </w:r>
            <w:r>
              <w:lastRenderedPageBreak/>
              <w:t>технологического процесса на объектах нефтегазопереработки и нефтегазохимии</w:t>
            </w:r>
          </w:p>
          <w:p w:rsidR="00D66783" w:rsidRDefault="00D66783"/>
          <w:p w:rsidR="00D66783" w:rsidRDefault="00642FCD">
            <w:r>
              <w:t>Технологический регламент объектов нефтегазопереработки и нефтегазохимии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Выявление причин и учет внеплановых остановок оборудования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Анализировать и систематизировать информацию по внеплановым остановкам оборудования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Технологический регламент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 xml:space="preserve">Теоретические основы технологии переработки нефти, газа и </w:t>
            </w:r>
            <w:proofErr w:type="gramStart"/>
            <w:r>
              <w:t>химического сырья</w:t>
            </w:r>
            <w:proofErr w:type="gramEnd"/>
            <w:r>
              <w:t xml:space="preserve"> и производства готовой продукции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>План мероприятия по локализации и ликвидации последствий аварий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соблюдения требований нормативно-технической документации при эксплуатации, осмотре и ремонте оборудования </w:t>
            </w:r>
            <w:r>
              <w:rPr>
                <w:color w:val="000000"/>
              </w:rPr>
              <w:lastRenderedPageBreak/>
              <w:t>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lastRenderedPageBreak/>
              <w:t xml:space="preserve">Применять инструкции по охране труда, промышленной, пожарной и экологической безопасности для проведения инструктажа </w:t>
            </w:r>
            <w:r>
              <w:lastRenderedPageBreak/>
              <w:t>работникам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 xml:space="preserve">Оценивать риски при проведении работ по </w:t>
            </w:r>
            <w:proofErr w:type="spellStart"/>
            <w:r>
              <w:t>ТОиР</w:t>
            </w:r>
            <w:proofErr w:type="spellEnd"/>
            <w:r>
              <w:t xml:space="preserve"> оборудования объектов </w:t>
            </w:r>
            <w:proofErr w:type="spellStart"/>
            <w:r>
              <w:t>нефтегазопереработки</w:t>
            </w:r>
            <w:proofErr w:type="spellEnd"/>
            <w:r>
              <w:t xml:space="preserve"> и нефтегазохимии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 xml:space="preserve">Теоретические основы технологии переработки нефти, газа и </w:t>
            </w:r>
            <w:proofErr w:type="gramStart"/>
            <w:r>
              <w:t>химического сырья</w:t>
            </w:r>
            <w:proofErr w:type="gramEnd"/>
            <w:r>
              <w:t xml:space="preserve"> и производства готовой продукции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lastRenderedPageBreak/>
              <w:t>Требования охраны труда, промышленной, пожарной и экологической безопасности</w:t>
            </w:r>
          </w:p>
          <w:p w:rsidR="00D66783" w:rsidRDefault="00D66783"/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 w:val="restart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C/03.6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507" w:type="dxa"/>
            <w:vMerge w:val="restart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Обеспечение выполнения вспомогательных работ по выводу в ремонт и вводу в эксплуатацию после ремонта оборудования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составления графиков технического обслуживания, планово-предупредительного ремонта оборудования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Вносить предложения по формированию планов технического обслуживания, планово-предупредительного ремонта оборудования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Проверять своевременность составления графиков технического обслуживания, планово-предупредительного ремонта оборудования объектов нефтегазопереработки и нефтегазохимии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Правила безопасной эксплуатации оборудования, работающего под избыточным давлением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Теоретические основы технологии переработки нефти, газа и </w:t>
            </w:r>
            <w:proofErr w:type="gramStart"/>
            <w:r>
              <w:rPr>
                <w:color w:val="000000"/>
              </w:rPr>
              <w:t>химического сырья</w:t>
            </w:r>
            <w:proofErr w:type="gramEnd"/>
            <w:r>
              <w:rPr>
                <w:color w:val="000000"/>
              </w:rPr>
              <w:t xml:space="preserve"> и производства готовой продукции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Передача оборудования объектов нефтегазопереработки </w:t>
            </w:r>
            <w:r>
              <w:rPr>
                <w:color w:val="000000"/>
              </w:rPr>
              <w:lastRenderedPageBreak/>
              <w:t>и нефтегазохимии подрядным организациям для проведения ремонта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lastRenderedPageBreak/>
              <w:t xml:space="preserve">Проверять своевременность составления графиков технического </w:t>
            </w:r>
            <w:r>
              <w:lastRenderedPageBreak/>
              <w:t>обслуживания, планово-предупредительного ремонта оборудования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>Контролировать передачу оборудования объектов нефтегазопереработки и нефтегазохимии подрядным организациям для проведения ремонта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 xml:space="preserve">Единая система планово-предупредительного ремонта и рациональной эксплуатации </w:t>
            </w:r>
            <w:r>
              <w:lastRenderedPageBreak/>
              <w:t>оборудования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вывода оборудования объектов нефтегазопереработки и нефтегазохимии в ремонт в соответствии с утвержденным графиком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Контролировать передачу оборудования объектов нефтегазопереработки и нефтегазохимии подрядным организациям для проведения ремонта</w:t>
            </w:r>
          </w:p>
          <w:p w:rsidR="00D66783" w:rsidRDefault="00D66783"/>
          <w:p w:rsidR="00D66783" w:rsidRDefault="00642FCD">
            <w:r>
              <w:t>Сопоставлять сроки вывода в ремонт оборудования объектов нефтегазопереработки и нефтегазохимии со сроками, приведенными в графике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Техническая документация в области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Обеспечение соблюдения требований нормативно-технической, технической документации при выводе в ремонт и вводе в эксплуатацию после ремонта оборудования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Контролировать выполнение работниками требований нормативно-технической, технической документации при выводе в ремонт и вводе в эксплуатацию после ремонта оборудования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Порядок оформления и безопасного проведения работ повышенной опасности, ремонтных работ</w:t>
            </w:r>
          </w:p>
          <w:p w:rsidR="00D66783" w:rsidRDefault="00D66783"/>
          <w:p w:rsidR="00D66783" w:rsidRDefault="00642FCD">
            <w:r>
              <w:t>Назначение, устройство и принцип действия оборудования, технических устройств, инструментов, контрольно-измерительных приборов, применяемых на объектах нефтегазопереработки и нефтегазохимии</w:t>
            </w:r>
          </w:p>
          <w:p w:rsidR="00D66783" w:rsidRDefault="00D66783"/>
          <w:p w:rsidR="00D66783" w:rsidRDefault="00642FCD">
            <w:r>
              <w:t>Порядок оформления наряда-допуска на проведение работ повышенной опасности</w:t>
            </w:r>
          </w:p>
          <w:p w:rsidR="00D66783" w:rsidRDefault="00D66783"/>
          <w:p w:rsidR="00D66783" w:rsidRDefault="00642FCD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Оформление наряда-допуска на проведение (завершение) работ повышенной опасности при выводе в ремонт и вводе в эксплуатацию после ремонта оборудования </w:t>
            </w:r>
            <w:r>
              <w:rPr>
                <w:color w:val="000000"/>
              </w:rPr>
              <w:lastRenderedPageBreak/>
              <w:t>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lastRenderedPageBreak/>
              <w:t xml:space="preserve">Вносить данные в наряд-допуск в соответствии с нормативно-технической документацией при выводе в ремонт и вводе в эксплуатацию после ремонта </w:t>
            </w:r>
            <w:r>
              <w:lastRenderedPageBreak/>
              <w:t>оборудования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>Оценивать состояние готовности рабочих мест, технических устройств, инструментов и коммуникаций к проведению ремонтных работ и работ повышенной опасности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>Порядок проведения работ повышенной опасности на объектах нефтегазопереработки и нефтегазохимии</w:t>
            </w:r>
          </w:p>
          <w:p w:rsidR="00D66783" w:rsidRDefault="00D66783"/>
          <w:p w:rsidR="00D66783" w:rsidRDefault="00642FCD">
            <w:r>
              <w:t xml:space="preserve">Схемы технологического процесса на объектах нефтегазопереработки и </w:t>
            </w:r>
            <w:r>
              <w:lastRenderedPageBreak/>
              <w:t>нефтегазохимии</w:t>
            </w:r>
          </w:p>
          <w:p w:rsidR="00D66783" w:rsidRDefault="00D66783"/>
          <w:p w:rsidR="00D66783" w:rsidRDefault="00642FCD">
            <w:r>
              <w:t>Виды ремонта оборудования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>Порядок оформления наряда-допуска на проведение работ повышенной опасности</w:t>
            </w:r>
          </w:p>
          <w:p w:rsidR="00D66783" w:rsidRDefault="00D66783"/>
          <w:p w:rsidR="00D66783" w:rsidRDefault="00642FCD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Подготовка рабочих мест, технических устройств, инструментов и коммуникаций к проведению ремонтных работ и работ повышенной опасности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Оценивать правильность выполнения работ повышенной опасности на объектах нефтегазопереработки и нефтегазохимии</w:t>
            </w:r>
          </w:p>
          <w:p w:rsidR="00D66783" w:rsidRDefault="00D66783"/>
          <w:p w:rsidR="00D66783" w:rsidRDefault="00642FCD">
            <w:r>
              <w:t>Оценивать состояние готовности рабочих мест, технических устройств, инструментов и коммуникаций к проведению ремонтных работ и работ повышенной опасности</w:t>
            </w:r>
          </w:p>
          <w:p w:rsidR="00D66783" w:rsidRDefault="00D66783"/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>Порядок проведения работ повышенной опасности на объектах нефтегазопереработки и нефтегазохимии</w:t>
            </w:r>
          </w:p>
          <w:p w:rsidR="00D66783" w:rsidRDefault="00D66783"/>
          <w:p w:rsidR="00D66783" w:rsidRDefault="00642FCD">
            <w:r>
              <w:t>Технологический регламент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>Порядок оформления наряда-допуска на проведение работ повышенной опасности</w:t>
            </w:r>
          </w:p>
          <w:p w:rsidR="00D66783" w:rsidRDefault="00D66783"/>
          <w:p w:rsidR="00D66783" w:rsidRDefault="00642FCD">
            <w:r>
              <w:t xml:space="preserve">Требования охраны труда, промышленной, пожарной и </w:t>
            </w:r>
            <w:r>
              <w:lastRenderedPageBreak/>
              <w:t>экологической безопасности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выполнения работ повышенной опасности на объектах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Оценивать правильность выполнения работ повышенной опасности на объектах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Виды ремонта оборудования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переключений оборудования с работающего на резервное, отключения действующих коммуникаций для последующей остановки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Координировать действия работников объектов нефтегазопереработки и нефтегазохимии при переключении оборудования с работающего на резервное, отключении действующих коммуникаций для последующей остановки</w:t>
            </w:r>
          </w:p>
          <w:p w:rsidR="00D66783" w:rsidRDefault="00D66783"/>
          <w:p w:rsidR="00D66783" w:rsidRDefault="00642FCD">
            <w:r>
              <w:t xml:space="preserve">Выявлять дефекты оборудования, запорной, регулирующей арматуры, контрольно-измерительных приборов и автоматики, защитного заземления, </w:t>
            </w:r>
            <w:r>
              <w:lastRenderedPageBreak/>
              <w:t>металлоконструкций объектов нефтегазопереработки и нефтегазохимии перед выводом в ремонт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>Технические характеристики, конструктивные особенности, назначение, режимы работы и правила эксплуатации оборудования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проверки готовности к выводу в ремонт оборудования, запорной, регулирующей арматуры, контрольно-измерительных приборов и автоматики, защитного заземления, металлоконструкций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Выявлять дефекты оборудования, запорной, регулирующей арматуры, контрольно-измерительных приборов и автоматики, защитного заземления, металлоконструкций объектов нефтегазопереработки и нефтегазохимии перед выводом в ремонт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Порядок пуска и остановки оборудования объектов нефтегазопереработки и нефтегазохимии в штатном и аварийном режимах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правильности сборки технологических линий, обвязок оборудования объектов нефтегазопереработки и нефтегазохимии в соответствии со схемой технологического процесса для ввода в эксплуатацию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Оценивать риски при выполнении работ по выводу в ремонт и вводу в эксплуатацию оборудования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Порядок пуска и остановки оборудования объектов нефтегазопереработки и нефтегазохимии в штатном и аварийном режимах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отсутствия дефектов оборудования объектов нефтегазопереработки и нефтегазохимии после проведения ремонтных работ перед вводом в эксплуатацию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Выявлять дефекты сборки технологических линий, обвязок оборудования объектов нефтегазопереработки и нефтегазохимии в соответствии со схемой технологического процесса для ввода в эксплуатацию</w:t>
            </w:r>
          </w:p>
          <w:p w:rsidR="00D66783" w:rsidRDefault="00D66783"/>
          <w:p w:rsidR="00D66783" w:rsidRDefault="00642FCD">
            <w:r>
              <w:t>Выявлять дефекты оборудования объектов нефтегазопереработки и нефтегазохимии после проведения ремонтных работ перед вводом в эксплуатацию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Виды ремонта оборудования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Правила и средства контроля соответствия технического состояния оборудования объектов нефтегазопереработки и нефтегазохимии требованиям охраны труда, промышленной, пожарной и экологической безопасности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Приемка и испытание оборудования и трубопроводов, их осмотр и актирование скрытых работ после проведения ремонта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 xml:space="preserve">Применять нормативно-техническую, техническую документацию при приемке и испытании оборудования и трубопроводов объектов нефтегазопереработки и нефтегазохимии, их осмотре и актировании скрытых </w:t>
            </w:r>
            <w:r>
              <w:lastRenderedPageBreak/>
              <w:t>работ после проведения ремонта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>Технические характеристики, конструктивные особенности, назначение, режимы работы и правила эксплуатации оборудования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Приемка и испытание внутренних устройств аппаратов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Применять нормативно-техническую, техническую документацию при приемке и испытании оборудования и трубопроводов объектов нефтегазопереработки и нефтегазохимии, их осмотре и актировании скрытых работ после проведения ремонта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Схемы технологического процесса на объектах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Организация пуска оборудования объектов нефтегазопереработки и нефтегазохимии в штатном режиме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Применять нормативно-техническую, техническую документацию при приемке и испытании оборудования и трубопроводов объектов нефтегазопереработки и нефтегазохимии, их осмотре и актировании скрытых работ после проведения ремонта</w:t>
            </w:r>
          </w:p>
          <w:p w:rsidR="00D66783" w:rsidRDefault="00D66783"/>
          <w:p w:rsidR="00D66783" w:rsidRDefault="00642FCD">
            <w:r>
              <w:t>Применять нормативно-</w:t>
            </w:r>
            <w:r>
              <w:lastRenderedPageBreak/>
              <w:t>техническую, техническую документацию при приемке и испытании внутренних устройств аппаратов объектов нефтегазопереработки и нефтегазохимии после проведения ремонта</w:t>
            </w:r>
          </w:p>
          <w:p w:rsidR="00D66783" w:rsidRDefault="00D66783"/>
          <w:p w:rsidR="00D66783" w:rsidRDefault="00642FCD">
            <w:r>
              <w:t>Координировать действия работников в процессе пуска оборудования объектов нефтегазопереработки и нефтегазохимии в штатном режиме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>Назначение, устройство и принцип действия оборудования, технических устройств, инструментов, контрольно-измерительных приборов, применяемых на объектах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Оформление установленной документации после завершения ремонта оборудования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Обеспечивать сбор, систематизацию и формирование оперативной информации о ходе выполнения работ по выводу в ремонт и вводу в эксплуатацию после ремонта оборудования объектов нефтегазопереработки и нефтегазохимии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Порядок оформления паспортов на технические устройства, коммуникации, оборудование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Составление паспортов на технические устройства, </w:t>
            </w:r>
            <w:r>
              <w:rPr>
                <w:color w:val="000000"/>
              </w:rPr>
              <w:lastRenderedPageBreak/>
              <w:t>коммуникации, оборудование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lastRenderedPageBreak/>
              <w:t xml:space="preserve">Вносить записи в паспорта на технические устройства, </w:t>
            </w:r>
            <w:r>
              <w:lastRenderedPageBreak/>
              <w:t>коммуникации, оборудование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 xml:space="preserve">Порядок оформления паспортов на технические устройства, коммуникации, </w:t>
            </w:r>
            <w:r>
              <w:lastRenderedPageBreak/>
              <w:t>оборудование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Оформление ремонтных журналов оборудования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Вносить записи в ремонтные журналы оборудования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>Вносить данные, фиксирующие окончание работ повышенной опасности, в наряд-допуск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Порядок оформления ремонтных журналов оборудования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r>
              <w:t>Выполнение требований охраны труда, промышленной, пожарной, экологической безопасности при выводе в ремонт и вводе в эксплуатацию после ремонта оборудования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Обеспечивать соблюдение работниками требований охраны труда, промышленной, пожарной и экологической безопасности при выводе в ремонт и вводе в эксплуатацию после ремонта оборудования объектов нефтегазопереработки и нефтегазохимии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Требования охраны труда, промышленной, пожарной и экологической безопасности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 w:val="restart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C/04.6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507" w:type="dxa"/>
            <w:vMerge w:val="restart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Подготовка </w:t>
            </w:r>
            <w:r>
              <w:rPr>
                <w:color w:val="000000"/>
              </w:rPr>
              <w:lastRenderedPageBreak/>
              <w:t>предложений по повышению эффективности технологического процесса переработки нефти, газа и химического сырья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Оценка показателей </w:t>
            </w:r>
            <w:r>
              <w:rPr>
                <w:color w:val="000000"/>
              </w:rPr>
              <w:lastRenderedPageBreak/>
              <w:t>производственно-хозяйственной деятельности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Анализировать </w:t>
            </w:r>
            <w:r>
              <w:rPr>
                <w:color w:val="000000"/>
              </w:rPr>
              <w:lastRenderedPageBreak/>
              <w:t>технико-экономические показатели производственно-хозяйственной деятельности объектов нефтегазопереработки и нефтегазохимии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Технико-экономические </w:t>
            </w:r>
            <w:r>
              <w:rPr>
                <w:color w:val="000000"/>
              </w:rPr>
              <w:lastRenderedPageBreak/>
              <w:t>показатели производственно-хозяйственной деятельности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Оценка эффективности работы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Анализировать технико-экономические показатели производственно-хозяйственной деятельности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>Формировать предложения по повышению эффективности работы объектов нефтегазопереработки и нефтегазохимии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Технологические параметры работы оборудования объектов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Контроль выполнения графиков осмотров, ревизий, комплексных обследований, диагностирования, технических освидетельствований технологического оборудования на </w:t>
            </w:r>
            <w:r>
              <w:rPr>
                <w:color w:val="000000"/>
              </w:rPr>
              <w:lastRenderedPageBreak/>
              <w:t>объектах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lastRenderedPageBreak/>
              <w:t>Формировать предложения по повышению эффективности работы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 xml:space="preserve">Составлять графики </w:t>
            </w:r>
            <w:r>
              <w:lastRenderedPageBreak/>
              <w:t>осмотров, ревизий, комплексных обследований, диагностирования, технических освидетельствований технологического оборудования на объектах нефтегазопереработки и нефтегазохимии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 xml:space="preserve">Порядок проведения осмотров, ревизий, комплексных обследований, диагностирования, технических освидетельствований технологического оборудования на объектах </w:t>
            </w:r>
            <w:r>
              <w:lastRenderedPageBreak/>
              <w:t>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Подготовка исходных данных, обоснований для разработки мероприятий, направленных на повышение эффективности технологического процесса переработки нефти, газа и химического сырья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Оценивать качество своевременных ремонтных работ на действующих, ремонтируемых, реконструируемых и вновь сооружаемых объектах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Порядок проведения осмотров, ревизий, комплексных обследований, диагностирования, технических освидетельствований технологического оборудования на объектах нефтегазопереработки и нефтегазохимии</w:t>
            </w:r>
          </w:p>
          <w:p w:rsidR="00D66783" w:rsidRDefault="00D66783"/>
          <w:p w:rsidR="00D66783" w:rsidRDefault="00642FCD">
            <w:r>
              <w:t>Порядок проведения ремонтных работ на действующих, ремонтируемых, реконструируемых и вновь сооружаемых объектах нефтегазопереработки и нефтегазохимии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Формирование предложений в программу внедрения энергосберегающих </w:t>
            </w:r>
            <w:r>
              <w:rPr>
                <w:color w:val="000000"/>
              </w:rPr>
              <w:lastRenderedPageBreak/>
              <w:t>технологий на объектах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lastRenderedPageBreak/>
              <w:t xml:space="preserve">Вносить предложения по повышению эффективности технологического </w:t>
            </w:r>
            <w:r>
              <w:lastRenderedPageBreak/>
              <w:t>процесса переработки нефти, газа и химического сырья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 xml:space="preserve">Перечень организационно-технических мероприятий на объектах </w:t>
            </w:r>
            <w:r>
              <w:lastRenderedPageBreak/>
              <w:t>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Формирование предложений по внедрению НИОКР и проведению опытно-промышленных испытаний на объектах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Вносить предложения по внедрению НИОКР и проведению опытно-промышленных испытаний на объектах нефтегазопереработки и нефтегазохимии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Порядок внедрения НИОКР и проведения опытно-промышленных испытаний на объектах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Формирование предложений по изменению норм технологического режима для повышения эффективности работы объектов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Анализировать технические характеристики и режимы работы оборудования для разработки мероприятий, направленных на повышение эффективности технологического процесса переработки нефти, газа и химического сырья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Перечень организационно-технических мероприятий на объектах нефтегазопереработки и нефтегазохимии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Подготовка исходных данных, обоснований для разработки программ модернизации и реконструкции оборудования на объектах нефтегазопереработки </w:t>
            </w:r>
            <w:r>
              <w:rPr>
                <w:color w:val="000000"/>
              </w:rPr>
              <w:lastRenderedPageBreak/>
              <w:t>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lastRenderedPageBreak/>
              <w:t>Анализировать опыт в области энергосберегающих технологий</w:t>
            </w:r>
          </w:p>
          <w:p w:rsidR="00D66783" w:rsidRDefault="00D66783"/>
          <w:p w:rsidR="00D66783" w:rsidRDefault="00642FCD">
            <w:r>
              <w:t xml:space="preserve">Вносить предложения по изменению норм технологического режима для </w:t>
            </w:r>
            <w:r>
              <w:lastRenderedPageBreak/>
              <w:t>повышения эффективности работы объектов нефтегазопереработки и нефтегазохимии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lastRenderedPageBreak/>
              <w:t>Порядок разработки мероприятий, направленных на повышение эффективности технологического процесса переработки нефти, газа и химического сырья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Формирование предложений по оптимизации мощностей объектов нефтегазопереработки и нефтегазохимии и отбора готовой продукции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Вносить предложения по изменению норм технологического режима для повышения эффективности работы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>Анализировать конструктивные особенности оборудования для разработки программ модернизации и реконструкции оборудования на объектах нефтегазопереработки и нефтегазохимии</w:t>
            </w:r>
          </w:p>
          <w:p w:rsidR="00D66783" w:rsidRDefault="00D66783"/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Энергосберегающие технологии при эксплуатации оборудования по переработке нефти, газа и химического сырья</w:t>
            </w:r>
          </w:p>
          <w:p w:rsidR="00D66783" w:rsidRDefault="00D66783"/>
          <w:p w:rsidR="00D66783" w:rsidRDefault="00642FCD">
            <w:r>
              <w:t>Производственные мощности, технические характеристики, конструктивные особенности, назначение и режимы работы технологического оборудования по переработке нефти, газа и химического сырья</w:t>
            </w:r>
          </w:p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66783">
        <w:trPr>
          <w:trHeight w:val="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Формирование предложений по сокращению объема выбросов токсичных отходов производства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Вносить предложения по сокращению объема выбросов токсичных отходов производства</w:t>
            </w:r>
          </w:p>
          <w:p w:rsidR="00D66783" w:rsidRDefault="00D66783"/>
        </w:tc>
        <w:tc>
          <w:tcPr>
            <w:tcW w:w="2890" w:type="dxa"/>
            <w:shd w:val="clear" w:color="auto" w:fill="auto"/>
          </w:tcPr>
          <w:p w:rsidR="00D66783" w:rsidRDefault="00642FCD">
            <w:r>
              <w:t>Технологический регламент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 xml:space="preserve">Нормы объема выбросов токсичных отходов производства в области </w:t>
            </w:r>
            <w:r>
              <w:lastRenderedPageBreak/>
              <w:t>переработки нефти, газа и химического сырья</w:t>
            </w: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66783">
        <w:trPr>
          <w:trHeight w:val="3220"/>
        </w:trPr>
        <w:tc>
          <w:tcPr>
            <w:tcW w:w="1864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7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04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Формирование предложений по сокращению материальных и энергетических затрат на производство готовой продукции на объектах нефтегазопереработки и нефтегазохимии</w:t>
            </w:r>
          </w:p>
        </w:tc>
        <w:tc>
          <w:tcPr>
            <w:tcW w:w="2519" w:type="dxa"/>
            <w:shd w:val="clear" w:color="auto" w:fill="auto"/>
          </w:tcPr>
          <w:p w:rsidR="00D66783" w:rsidRDefault="00642FCD">
            <w:r>
              <w:t>Вносить предложения по оптимизации мощностей объектов нефтегазопереработки и нефтегазохимии и отбора готовой продукции</w:t>
            </w:r>
          </w:p>
          <w:p w:rsidR="00D66783" w:rsidRDefault="00D66783"/>
          <w:p w:rsidR="00D66783" w:rsidRDefault="00642FCD">
            <w:r>
              <w:t>Анализировать данные технологических параметров работы оборудования объектов нефтегазопереработки и нефтегазохимии для определения уровня материальных и энергетических затрат на производство готовой продукции</w:t>
            </w:r>
          </w:p>
        </w:tc>
        <w:tc>
          <w:tcPr>
            <w:tcW w:w="2890" w:type="dxa"/>
            <w:shd w:val="clear" w:color="auto" w:fill="auto"/>
          </w:tcPr>
          <w:p w:rsidR="00D66783" w:rsidRDefault="00642FCD">
            <w:r>
              <w:t>Нормы материальных и энергетических затрат на производство готовой продукции на объектах нефтегазопереработки и нефтегазохимии</w:t>
            </w:r>
          </w:p>
          <w:p w:rsidR="00D66783" w:rsidRDefault="00D66783"/>
          <w:p w:rsidR="00D66783" w:rsidRDefault="00642FCD">
            <w:r>
              <w:t>Материальный баланс объектов нефтегазопереработки и нефтегазохимии</w:t>
            </w:r>
          </w:p>
          <w:p w:rsidR="00D66783" w:rsidRDefault="00D66783"/>
          <w:p w:rsidR="00D66783" w:rsidRDefault="00642FCD">
            <w:r>
              <w:t>Требования охраны труда, промышленной, пожарной и экологической безопасности</w:t>
            </w:r>
          </w:p>
          <w:p w:rsidR="00D66783" w:rsidRDefault="00D66783"/>
          <w:p w:rsidR="00D66783" w:rsidRDefault="00D66783"/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:rsidR="00D66783" w:rsidRDefault="00642F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spacing w:after="300"/>
      </w:pPr>
      <w:r>
        <w:rPr>
          <w:color w:val="000000"/>
          <w:sz w:val="28"/>
          <w:szCs w:val="28"/>
        </w:rPr>
        <w:t>Возможные наименования должностей, профессий и иные дополнительные характеристики:</w:t>
      </w:r>
    </w:p>
    <w:tbl>
      <w:tblPr>
        <w:tblStyle w:val="a7"/>
        <w:tblW w:w="1423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79"/>
        <w:gridCol w:w="1295"/>
        <w:gridCol w:w="1378"/>
        <w:gridCol w:w="8883"/>
      </w:tblGrid>
      <w:tr w:rsidR="00D66783">
        <w:trPr>
          <w:trHeight w:val="1748"/>
          <w:jc w:val="center"/>
        </w:trPr>
        <w:tc>
          <w:tcPr>
            <w:tcW w:w="2679" w:type="dxa"/>
            <w:shd w:val="clear" w:color="auto" w:fill="auto"/>
            <w:vAlign w:val="center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Связанные с квалификацией наименования должностей, профессий, специальностей, групп, видов деятельности, компетенций и т. п.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Документ, цифровой ресурс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по документу (ресурсу)</w:t>
            </w:r>
          </w:p>
        </w:tc>
        <w:tc>
          <w:tcPr>
            <w:tcW w:w="8883" w:type="dxa"/>
            <w:shd w:val="clear" w:color="auto" w:fill="auto"/>
            <w:vAlign w:val="center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 (адрес ресурса)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 w:val="restart"/>
            <w:shd w:val="clear" w:color="auto" w:fill="auto"/>
          </w:tcPr>
          <w:p w:rsidR="00D66783" w:rsidRDefault="00642FCD">
            <w:r>
              <w:t>Мастер</w:t>
            </w:r>
          </w:p>
          <w:p w:rsidR="00D66783" w:rsidRDefault="00642FCD">
            <w:r>
              <w:t>Мастер участка</w:t>
            </w:r>
          </w:p>
          <w:p w:rsidR="00D66783" w:rsidRDefault="00642FCD">
            <w:r>
              <w:t>Мастер установки</w:t>
            </w:r>
          </w:p>
          <w:p w:rsidR="00D66783" w:rsidRDefault="00642FCD">
            <w:r>
              <w:lastRenderedPageBreak/>
              <w:t>Мастер по ремонту</w:t>
            </w:r>
          </w:p>
          <w:p w:rsidR="00D66783" w:rsidRDefault="00642FCD">
            <w:r>
              <w:t>Мастер по ремонту оборудования</w:t>
            </w:r>
          </w:p>
          <w:p w:rsidR="00D66783" w:rsidRDefault="00642FCD">
            <w:r>
              <w:t>Инженер по организации эксплуатации и ремонту</w:t>
            </w:r>
          </w:p>
          <w:p w:rsidR="00D66783" w:rsidRDefault="00642FCD">
            <w:r>
              <w:t>Инженер по подготовке производства</w:t>
            </w:r>
          </w:p>
          <w:p w:rsidR="00D66783" w:rsidRDefault="00642FCD" w:rsidP="00153BFB">
            <w:r>
              <w:t>Инженер по ремонту</w:t>
            </w:r>
            <w:bookmarkStart w:id="1" w:name="_j84cxcjsvjui" w:colFirst="0" w:colLast="0"/>
            <w:bookmarkEnd w:id="1"/>
          </w:p>
        </w:tc>
        <w:tc>
          <w:tcPr>
            <w:tcW w:w="1295" w:type="dxa"/>
            <w:shd w:val="clear" w:color="auto" w:fill="auto"/>
          </w:tcPr>
          <w:p w:rsidR="00D66783" w:rsidRDefault="0064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ОКЗ</w:t>
            </w:r>
          </w:p>
        </w:tc>
        <w:tc>
          <w:tcPr>
            <w:tcW w:w="1378" w:type="dxa"/>
            <w:shd w:val="clear" w:color="auto" w:fill="auto"/>
          </w:tcPr>
          <w:p w:rsidR="00D66783" w:rsidRDefault="00CD27DB">
            <w:pPr>
              <w:shd w:val="clear" w:color="auto" w:fill="FFFFFF"/>
              <w:jc w:val="center"/>
            </w:pPr>
            <w:hyperlink r:id="rId7">
              <w:r w:rsidR="00642FCD">
                <w:t>3122</w:t>
              </w:r>
            </w:hyperlink>
          </w:p>
        </w:tc>
        <w:tc>
          <w:tcPr>
            <w:tcW w:w="8883" w:type="dxa"/>
            <w:shd w:val="clear" w:color="auto" w:fill="auto"/>
          </w:tcPr>
          <w:p w:rsidR="00D66783" w:rsidRDefault="00642FCD">
            <w:pPr>
              <w:shd w:val="clear" w:color="auto" w:fill="FFFFFF"/>
            </w:pPr>
            <w:r>
              <w:t>Мастера (бригадиры) в обрабатывающей промышленности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 w:val="restart"/>
            <w:shd w:val="clear" w:color="auto" w:fill="auto"/>
          </w:tcPr>
          <w:p w:rsidR="00D66783" w:rsidRDefault="00CD2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8">
              <w:r w:rsidR="00642FCD">
                <w:rPr>
                  <w:color w:val="000000"/>
                </w:rPr>
                <w:t>ЕКС</w:t>
              </w:r>
            </w:hyperlink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642FCD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Инженер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shd w:val="clear" w:color="auto" w:fill="auto"/>
          </w:tcPr>
          <w:p w:rsidR="00D66783" w:rsidRDefault="00642FCD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Инженер по подготовке производства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shd w:val="clear" w:color="auto" w:fill="auto"/>
          </w:tcPr>
          <w:p w:rsidR="00D66783" w:rsidRDefault="00642FCD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Инженер по ремонту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shd w:val="clear" w:color="auto" w:fill="auto"/>
          </w:tcPr>
          <w:p w:rsidR="00D66783" w:rsidRDefault="00642FCD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Мастер контрольный (участка, цеха)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shd w:val="clear" w:color="auto" w:fill="auto"/>
          </w:tcPr>
          <w:p w:rsidR="00D66783" w:rsidRDefault="00642FCD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Мастер участка</w:t>
            </w:r>
          </w:p>
        </w:tc>
      </w:tr>
      <w:tr w:rsidR="00D66783">
        <w:trPr>
          <w:trHeight w:val="96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 w:val="restart"/>
            <w:shd w:val="clear" w:color="auto" w:fill="auto"/>
          </w:tcPr>
          <w:p w:rsidR="00D66783" w:rsidRDefault="00CD2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9">
              <w:r w:rsidR="00642FCD">
                <w:rPr>
                  <w:color w:val="000000"/>
                </w:rPr>
                <w:t>ОКПДТР</w:t>
              </w:r>
            </w:hyperlink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  <w:jc w:val="center"/>
            </w:pPr>
            <w:hyperlink r:id="rId10">
              <w:r w:rsidR="00642FCD">
                <w:t>22446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Инженер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  <w:jc w:val="center"/>
            </w:pPr>
            <w:hyperlink r:id="rId11">
              <w:r w:rsidR="00642FCD">
                <w:t>22644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Инженер по организации эксплуатации и ремонту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  <w:jc w:val="center"/>
            </w:pPr>
            <w:hyperlink r:id="rId12">
              <w:r w:rsidR="00642FCD">
                <w:t>22678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Инженер по подготовке производства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  <w:jc w:val="center"/>
            </w:pPr>
            <w:hyperlink r:id="rId13">
              <w:r w:rsidR="00642FCD">
                <w:t>22718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Инженер по ремонту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  <w:jc w:val="center"/>
            </w:pPr>
            <w:hyperlink r:id="rId14">
              <w:r w:rsidR="00642FCD">
                <w:t>23796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Мастер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  <w:jc w:val="center"/>
            </w:pPr>
            <w:hyperlink r:id="rId15">
              <w:r w:rsidR="00642FCD">
                <w:t>23902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Мастер по подготовке и стабилизации нефти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  <w:jc w:val="center"/>
            </w:pPr>
            <w:hyperlink r:id="rId16">
              <w:r w:rsidR="00642FCD">
                <w:t>23914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Мастер по ремонту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  <w:jc w:val="center"/>
            </w:pPr>
            <w:hyperlink r:id="rId17">
              <w:r w:rsidR="00642FCD">
                <w:t>23922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Мастер по ремонту оборудования (в промышленности)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  <w:jc w:val="center"/>
            </w:pPr>
            <w:hyperlink r:id="rId18">
              <w:r w:rsidR="00642FCD">
                <w:t>23998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Мастер участка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  <w:jc w:val="center"/>
            </w:pPr>
            <w:hyperlink r:id="rId19">
              <w:r w:rsidR="00642FCD">
                <w:t>24013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Мастер цеха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 w:val="restart"/>
            <w:shd w:val="clear" w:color="auto" w:fill="auto"/>
          </w:tcPr>
          <w:p w:rsidR="00D66783" w:rsidRDefault="00CD2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20">
              <w:r w:rsidR="00642FCD">
                <w:rPr>
                  <w:color w:val="000000"/>
                </w:rPr>
                <w:t>ОКСО</w:t>
              </w:r>
            </w:hyperlink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</w:pPr>
            <w:hyperlink r:id="rId21">
              <w:r w:rsidR="00642FCD">
                <w:t>2.18.02.03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Химическая технология неорганических веществ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</w:pPr>
            <w:hyperlink r:id="rId22">
              <w:r w:rsidR="00642FCD">
                <w:t>2.18.02.06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Химическая технология органических веществ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</w:pPr>
            <w:hyperlink r:id="rId23">
              <w:r w:rsidR="00642FCD">
                <w:t>2.18.02.09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Переработка нефти и газа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</w:pPr>
            <w:hyperlink r:id="rId24">
              <w:r w:rsidR="00642FCD">
                <w:t>2.18.02.10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Коксохимическое производство</w:t>
            </w:r>
          </w:p>
        </w:tc>
      </w:tr>
      <w:tr w:rsidR="00D66783">
        <w:trPr>
          <w:trHeight w:val="183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</w:pPr>
            <w:hyperlink r:id="rId25">
              <w:r w:rsidR="00642FCD">
                <w:t>2.18.03.01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Химическая технология</w:t>
            </w:r>
          </w:p>
        </w:tc>
      </w:tr>
      <w:tr w:rsidR="00D66783">
        <w:trPr>
          <w:trHeight w:val="183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</w:pPr>
            <w:hyperlink r:id="rId26">
              <w:r w:rsidR="00642FCD">
                <w:t>2.18.03.02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proofErr w:type="spellStart"/>
            <w:r>
              <w:t>Энерго</w:t>
            </w:r>
            <w:proofErr w:type="spellEnd"/>
            <w:r>
              <w:t>- и ресурсосберегающие процессы в химической технологии, нефтехимии и биотехнологии</w:t>
            </w:r>
          </w:p>
        </w:tc>
      </w:tr>
      <w:tr w:rsidR="00D66783">
        <w:trPr>
          <w:trHeight w:val="183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</w:pPr>
            <w:hyperlink r:id="rId27">
              <w:r w:rsidR="00642FCD">
                <w:t>2.21.03.01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Нефтегазовое дело</w:t>
            </w:r>
          </w:p>
        </w:tc>
      </w:tr>
      <w:tr w:rsidR="00D66783">
        <w:trPr>
          <w:trHeight w:val="183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</w:pPr>
            <w:hyperlink r:id="rId28">
              <w:r w:rsidR="00642FCD">
                <w:t>2.18.05.01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 xml:space="preserve">Химическая технология </w:t>
            </w:r>
            <w:proofErr w:type="spellStart"/>
            <w:r>
              <w:t>энергонасыщенных</w:t>
            </w:r>
            <w:proofErr w:type="spellEnd"/>
            <w:r>
              <w:t xml:space="preserve"> материалов и изделий</w:t>
            </w:r>
          </w:p>
        </w:tc>
      </w:tr>
      <w:tr w:rsidR="00D66783">
        <w:trPr>
          <w:trHeight w:val="183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</w:pPr>
            <w:hyperlink r:id="rId29">
              <w:r w:rsidR="00642FCD">
                <w:t>2.18.05.02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Химическая технология материалов современной энергетики</w:t>
            </w:r>
          </w:p>
        </w:tc>
      </w:tr>
      <w:tr w:rsidR="00D66783">
        <w:trPr>
          <w:trHeight w:val="20"/>
          <w:jc w:val="center"/>
        </w:trPr>
        <w:tc>
          <w:tcPr>
            <w:tcW w:w="2679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5" w:type="dxa"/>
            <w:vMerge/>
            <w:shd w:val="clear" w:color="auto" w:fill="auto"/>
          </w:tcPr>
          <w:p w:rsidR="00D66783" w:rsidRDefault="00D66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83" w:rsidRDefault="00CD27DB">
            <w:pPr>
              <w:shd w:val="clear" w:color="auto" w:fill="FFFFFF"/>
            </w:pPr>
            <w:hyperlink r:id="rId30">
              <w:r w:rsidR="00642FCD">
                <w:t>2.21.05.06</w:t>
              </w:r>
            </w:hyperlink>
          </w:p>
        </w:tc>
        <w:tc>
          <w:tcPr>
            <w:tcW w:w="8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783" w:rsidRDefault="00642FCD">
            <w:pPr>
              <w:shd w:val="clear" w:color="auto" w:fill="FFFFFF"/>
            </w:pPr>
            <w:r>
              <w:t>Нефтегазовые техника и технологии</w:t>
            </w:r>
          </w:p>
        </w:tc>
      </w:tr>
    </w:tbl>
    <w:p w:rsidR="00D66783" w:rsidRDefault="00D66783">
      <w:pPr>
        <w:shd w:val="clear" w:color="auto" w:fill="FFFFFF"/>
      </w:pPr>
    </w:p>
    <w:p w:rsidR="00D66783" w:rsidRDefault="00642F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Основные пути получения квалификации:</w:t>
      </w:r>
    </w:p>
    <w:p w:rsidR="00D66783" w:rsidRDefault="00642F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Формальное образование и обучение (тип образовательной программы, при необходимости – направление подготовки / специальность / профессия, срок обучения и особые требования, возможные варианты):</w:t>
      </w:r>
    </w:p>
    <w:p w:rsidR="00D66783" w:rsidRDefault="00642FCD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Среднее профессиональное образование - программы подготовки специалистов среднего звена</w:t>
      </w:r>
    </w:p>
    <w:p w:rsidR="00D66783" w:rsidRDefault="00642FCD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или</w:t>
      </w:r>
    </w:p>
    <w:p w:rsidR="00D66783" w:rsidRDefault="00642FCD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Среднее профессиональное (техническое) образование - программы подготовки специалистов среднего звена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</w:p>
    <w:p w:rsidR="00D66783" w:rsidRDefault="00642FCD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или</w:t>
      </w:r>
    </w:p>
    <w:p w:rsidR="00D66783" w:rsidRDefault="00642FCD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Высшее образование - бакалавриат</w:t>
      </w:r>
    </w:p>
    <w:p w:rsidR="00D66783" w:rsidRDefault="00642FCD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или</w:t>
      </w:r>
    </w:p>
    <w:p w:rsidR="00D66783" w:rsidRDefault="00642FCD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Высшее образование - специалитет</w:t>
      </w:r>
    </w:p>
    <w:p w:rsidR="00D66783" w:rsidRDefault="00642FCD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или</w:t>
      </w:r>
    </w:p>
    <w:p w:rsidR="00D66783" w:rsidRDefault="00642FCD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Высшее (техническое) образование - бакалавриат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</w:p>
    <w:p w:rsidR="00D66783" w:rsidRDefault="00642FCD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или</w:t>
      </w:r>
    </w:p>
    <w:p w:rsidR="00D66783" w:rsidRDefault="00642FCD">
      <w:pPr>
        <w:ind w:firstLine="708"/>
        <w:rPr>
          <w:u w:val="single"/>
        </w:rPr>
      </w:pPr>
      <w:r>
        <w:rPr>
          <w:sz w:val="28"/>
          <w:szCs w:val="28"/>
          <w:u w:val="single"/>
        </w:rPr>
        <w:t>Высшее (техническое) образование - специалитет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</w:p>
    <w:p w:rsidR="00D66783" w:rsidRDefault="00642FCD">
      <w:pPr>
        <w:rPr>
          <w:sz w:val="28"/>
          <w:szCs w:val="28"/>
        </w:rPr>
      </w:pPr>
      <w:r>
        <w:rPr>
          <w:sz w:val="28"/>
          <w:szCs w:val="28"/>
        </w:rPr>
        <w:t xml:space="preserve">Опыт практической работы (стаж работы и особые требования (при необходимости), возможные варианты): </w:t>
      </w:r>
    </w:p>
    <w:p w:rsidR="00D66783" w:rsidRDefault="00642FCD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Не менее одного года в области переработки нефти, газа и химического сырья при наличии высшего образования</w:t>
      </w:r>
    </w:p>
    <w:p w:rsidR="00D66783" w:rsidRDefault="00642FCD">
      <w:pPr>
        <w:ind w:firstLine="708"/>
        <w:rPr>
          <w:sz w:val="28"/>
          <w:szCs w:val="28"/>
        </w:rPr>
      </w:pPr>
      <w:r>
        <w:rPr>
          <w:sz w:val="28"/>
          <w:szCs w:val="28"/>
          <w:u w:val="single"/>
        </w:rPr>
        <w:t>Не менее трех лет в области переработки нефти, газа и химического сырья при наличии среднего профессионального образования</w:t>
      </w:r>
      <w:r>
        <w:rPr>
          <w:sz w:val="28"/>
          <w:szCs w:val="28"/>
        </w:rPr>
        <w:t xml:space="preserve"> </w:t>
      </w:r>
    </w:p>
    <w:p w:rsidR="00D66783" w:rsidRDefault="00642FC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Неформальное образование и самообразование (возможные варианты): – </w:t>
      </w:r>
    </w:p>
    <w:p w:rsidR="00D66783" w:rsidRDefault="00D667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D66783" w:rsidRDefault="00642F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jc w:val="both"/>
      </w:pPr>
      <w:r>
        <w:rPr>
          <w:color w:val="000000"/>
          <w:sz w:val="28"/>
          <w:szCs w:val="28"/>
        </w:rPr>
        <w:t xml:space="preserve">Особые условия допуска к работе: </w:t>
      </w:r>
    </w:p>
    <w:p w:rsidR="00D66783" w:rsidRDefault="00642F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обязательных предварительных и периодических медицинских осмотров</w:t>
      </w:r>
    </w:p>
    <w:p w:rsidR="00D66783" w:rsidRDefault="00642F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психиатрического освидетельствования</w:t>
      </w:r>
    </w:p>
    <w:p w:rsidR="00D66783" w:rsidRDefault="00642F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по охране труда и проверки знания требований охраны труда</w:t>
      </w:r>
    </w:p>
    <w:p w:rsidR="00D66783" w:rsidRDefault="00642F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подготовки и аттестации в области промышленной безопасности</w:t>
      </w:r>
    </w:p>
    <w:p w:rsidR="00D66783" w:rsidRDefault="00642F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мерам пожарной безопасности</w:t>
      </w:r>
    </w:p>
    <w:p w:rsidR="00D66783" w:rsidRDefault="00642F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Прохождение инструктажа, проверки знаний в форме устного опроса и (при необходимости) проверки приобретенных навыков безопасных способов работы или оказания первой помощи при поражении электрическим током в объеме группы I по электробезопасности для </w:t>
      </w:r>
      <w:proofErr w:type="spellStart"/>
      <w:r>
        <w:rPr>
          <w:color w:val="000000"/>
          <w:sz w:val="28"/>
          <w:szCs w:val="28"/>
          <w:u w:val="single"/>
        </w:rPr>
        <w:t>неэлектротехнического</w:t>
      </w:r>
      <w:proofErr w:type="spellEnd"/>
      <w:r>
        <w:rPr>
          <w:color w:val="000000"/>
          <w:sz w:val="28"/>
          <w:szCs w:val="28"/>
          <w:u w:val="single"/>
        </w:rPr>
        <w:t xml:space="preserve"> персонала</w:t>
      </w:r>
    </w:p>
    <w:p w:rsidR="00D66783" w:rsidRDefault="00642F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и проверки знаний правил работы в электроустановках в объеме II группы по электробезопасности (до 1000 В)</w:t>
      </w:r>
    </w:p>
    <w:p w:rsidR="00D66783" w:rsidRDefault="00642F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Прохождение обучения и проверки знаний требований промышленной безопасности при использовании оборудования, работающего под избыточным давлением </w:t>
      </w:r>
    </w:p>
    <w:p w:rsidR="00D66783" w:rsidRDefault="00642F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lastRenderedPageBreak/>
        <w:t>Наличие специального допуска для выполнения работ на высоте 1,8 м и более (при необходимости)</w:t>
      </w:r>
    </w:p>
    <w:p w:rsidR="00D66783" w:rsidRDefault="00D667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</w:rPr>
      </w:pPr>
    </w:p>
    <w:p w:rsidR="00D66783" w:rsidRDefault="00642F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jc w:val="both"/>
      </w:pPr>
      <w:r>
        <w:rPr>
          <w:color w:val="000000"/>
          <w:sz w:val="28"/>
          <w:szCs w:val="28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наличии): – </w:t>
      </w:r>
    </w:p>
    <w:p w:rsidR="00D66783" w:rsidRDefault="00D667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ind w:firstLine="400"/>
        <w:jc w:val="both"/>
        <w:rPr>
          <w:color w:val="000000"/>
          <w:sz w:val="28"/>
          <w:szCs w:val="28"/>
        </w:rPr>
      </w:pPr>
    </w:p>
    <w:p w:rsidR="00D66783" w:rsidRDefault="00642F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Перечень документов, необходимых для прохождения профессионального экзамена по квалификации:</w:t>
      </w:r>
    </w:p>
    <w:p w:rsidR="00D66783" w:rsidRDefault="00642FCD" w:rsidP="00192E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8"/>
        </w:tabs>
        <w:ind w:left="426"/>
        <w:jc w:val="both"/>
      </w:pPr>
      <w:bookmarkStart w:id="2" w:name="_j7fb7zl1vsrn" w:colFirst="0" w:colLast="0"/>
      <w:bookmarkEnd w:id="2"/>
      <w:r>
        <w:rPr>
          <w:color w:val="000000"/>
          <w:sz w:val="28"/>
          <w:szCs w:val="28"/>
        </w:rPr>
        <w:t>Документ, подтверждающий наличие не ниже среднего профессионального образования по программам подготовки специалистов среднего звена в области, соответствующей виду профессиональной деятельности;</w:t>
      </w:r>
    </w:p>
    <w:p w:rsidR="00D66783" w:rsidRDefault="00642FCD" w:rsidP="00192E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8"/>
        </w:tabs>
        <w:ind w:left="426"/>
        <w:jc w:val="both"/>
      </w:pPr>
      <w:r>
        <w:rPr>
          <w:color w:val="000000"/>
          <w:sz w:val="28"/>
          <w:szCs w:val="28"/>
        </w:rPr>
        <w:t>Документ, подтверждающий наличие опыта практической работы не менее трех лет в области переработки нефти, газа и химического сырья;</w:t>
      </w:r>
    </w:p>
    <w:p w:rsidR="00D66783" w:rsidRDefault="00642F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8"/>
          <w:tab w:val="left" w:pos="9259"/>
        </w:tabs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или:</w:t>
      </w:r>
    </w:p>
    <w:p w:rsidR="00D66783" w:rsidRDefault="00642FCD" w:rsidP="00CD27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98"/>
          <w:tab w:val="left" w:pos="9259"/>
        </w:tabs>
        <w:spacing w:line="21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Документ, подтверждающий наличие не ниже среднего профессионального (</w:t>
      </w:r>
      <w:r w:rsidR="00CD27DB" w:rsidRPr="00CD27DB">
        <w:rPr>
          <w:color w:val="000000"/>
          <w:sz w:val="28"/>
          <w:szCs w:val="28"/>
        </w:rPr>
        <w:t>непрофильного</w:t>
      </w:r>
      <w:bookmarkStart w:id="3" w:name="_GoBack"/>
      <w:bookmarkEnd w:id="3"/>
      <w:r>
        <w:rPr>
          <w:color w:val="000000"/>
          <w:sz w:val="28"/>
          <w:szCs w:val="28"/>
        </w:rPr>
        <w:t>) образования по программам подготовки специалистов среднего звена;</w:t>
      </w:r>
    </w:p>
    <w:p w:rsidR="00D66783" w:rsidRDefault="00642FC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98"/>
          <w:tab w:val="left" w:pos="9254"/>
        </w:tabs>
        <w:spacing w:line="21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Документ, подтверждающий профессиональную переподготовку в области, соответствующей виду профессиональной деятельности;</w:t>
      </w:r>
    </w:p>
    <w:p w:rsidR="00D66783" w:rsidRDefault="00642FC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98"/>
          <w:tab w:val="left" w:pos="9254"/>
        </w:tabs>
        <w:spacing w:line="21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Документы, подтверждающий наличие опыта практической работы не менее трех лет в области переработки нефти, газа и химического сырья.</w:t>
      </w:r>
    </w:p>
    <w:p w:rsidR="00D66783" w:rsidRDefault="00642FCD">
      <w:pPr>
        <w:rPr>
          <w:sz w:val="28"/>
          <w:szCs w:val="28"/>
        </w:rPr>
      </w:pPr>
      <w:r>
        <w:rPr>
          <w:sz w:val="28"/>
          <w:szCs w:val="28"/>
        </w:rPr>
        <w:t xml:space="preserve">       или</w:t>
      </w:r>
    </w:p>
    <w:p w:rsidR="00D66783" w:rsidRDefault="00642FC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259"/>
        </w:tabs>
        <w:ind w:left="567" w:hanging="283"/>
        <w:jc w:val="both"/>
      </w:pPr>
      <w:r>
        <w:rPr>
          <w:color w:val="000000"/>
          <w:sz w:val="28"/>
          <w:szCs w:val="28"/>
        </w:rPr>
        <w:t>Документ, подтверждающий наличие высшего образования в области, соответствующей виду    профессиональной деятельности;</w:t>
      </w:r>
    </w:p>
    <w:p w:rsidR="00D66783" w:rsidRDefault="00642FC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259"/>
        </w:tabs>
        <w:ind w:left="567" w:hanging="283"/>
        <w:jc w:val="both"/>
      </w:pPr>
      <w:r>
        <w:rPr>
          <w:color w:val="000000"/>
          <w:sz w:val="28"/>
          <w:szCs w:val="28"/>
        </w:rPr>
        <w:t>Документы, подтверждающий наличие опыта практической работы не менее одного года в области переработки нефти, газа и химического сырья.</w:t>
      </w:r>
    </w:p>
    <w:p w:rsidR="00D66783" w:rsidRDefault="00642F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9259"/>
        </w:tabs>
        <w:ind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или</w:t>
      </w:r>
    </w:p>
    <w:p w:rsidR="00D66783" w:rsidRDefault="00642FCD" w:rsidP="00CD27D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259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Документ, подтверждающий наличие высшего (</w:t>
      </w:r>
      <w:r w:rsidR="00CD27DB" w:rsidRPr="00CD27DB">
        <w:rPr>
          <w:color w:val="000000"/>
          <w:sz w:val="28"/>
          <w:szCs w:val="28"/>
        </w:rPr>
        <w:t>непрофильного технического</w:t>
      </w:r>
      <w:r>
        <w:rPr>
          <w:color w:val="000000"/>
          <w:sz w:val="28"/>
          <w:szCs w:val="28"/>
        </w:rPr>
        <w:t>) образования;</w:t>
      </w:r>
    </w:p>
    <w:p w:rsidR="00D66783" w:rsidRDefault="00642F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259"/>
        </w:tabs>
        <w:ind w:hanging="37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Документ, подтверждающий профессиональную переподготовку в области, соответствующей виду   профессиональной деятельности;</w:t>
      </w:r>
    </w:p>
    <w:p w:rsidR="00D66783" w:rsidRDefault="00642FC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259"/>
        </w:tabs>
        <w:ind w:left="567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Документы, подтверждающий наличие опыта практической работы не менее одного года в области переработки нефти, газа и химического сырья.</w:t>
      </w:r>
    </w:p>
    <w:p w:rsidR="00D66783" w:rsidRDefault="00642FC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66783" w:rsidRDefault="00D667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254"/>
        </w:tabs>
        <w:ind w:firstLine="426"/>
        <w:jc w:val="both"/>
        <w:rPr>
          <w:color w:val="000000"/>
          <w:sz w:val="28"/>
          <w:szCs w:val="28"/>
        </w:rPr>
      </w:pPr>
    </w:p>
    <w:p w:rsidR="00D66783" w:rsidRDefault="00642F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6422"/>
        </w:tabs>
        <w:spacing w:after="320"/>
        <w:jc w:val="both"/>
      </w:pPr>
      <w:r>
        <w:rPr>
          <w:color w:val="000000"/>
          <w:sz w:val="28"/>
          <w:szCs w:val="28"/>
        </w:rPr>
        <w:t>Срок действия свидетельства:</w:t>
      </w:r>
      <w:r>
        <w:rPr>
          <w:color w:val="000000"/>
          <w:sz w:val="28"/>
          <w:szCs w:val="28"/>
          <w:u w:val="single"/>
        </w:rPr>
        <w:t xml:space="preserve"> 5 лет</w:t>
      </w:r>
      <w:r>
        <w:rPr>
          <w:color w:val="FFFFFF"/>
          <w:sz w:val="28"/>
          <w:szCs w:val="28"/>
          <w:u w:val="single"/>
        </w:rPr>
        <w:t>.</w:t>
      </w:r>
    </w:p>
    <w:sectPr w:rsidR="00D66783">
      <w:headerReference w:type="even" r:id="rId31"/>
      <w:headerReference w:type="default" r:id="rId32"/>
      <w:headerReference w:type="first" r:id="rId33"/>
      <w:pgSz w:w="16840" w:h="11900" w:orient="landscape"/>
      <w:pgMar w:top="993" w:right="1377" w:bottom="814" w:left="1398" w:header="397" w:footer="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4B6" w:rsidRDefault="002C44B6">
      <w:r>
        <w:separator/>
      </w:r>
    </w:p>
  </w:endnote>
  <w:endnote w:type="continuationSeparator" w:id="0">
    <w:p w:rsidR="002C44B6" w:rsidRDefault="002C4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4B6" w:rsidRDefault="002C44B6">
      <w:r>
        <w:separator/>
      </w:r>
    </w:p>
  </w:footnote>
  <w:footnote w:type="continuationSeparator" w:id="0">
    <w:p w:rsidR="002C44B6" w:rsidRDefault="002C4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783" w:rsidRDefault="00642F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D66783" w:rsidRDefault="00D6678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783" w:rsidRDefault="00642F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D27DB">
      <w:rPr>
        <w:noProof/>
        <w:color w:val="000000"/>
      </w:rPr>
      <w:t>31</w:t>
    </w:r>
    <w:r>
      <w:rPr>
        <w:color w:val="000000"/>
      </w:rPr>
      <w:fldChar w:fldCharType="end"/>
    </w:r>
  </w:p>
  <w:p w:rsidR="00D66783" w:rsidRDefault="00D66783">
    <w:pPr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783" w:rsidRDefault="00D66783">
    <w:pPr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D71C8"/>
    <w:multiLevelType w:val="multilevel"/>
    <w:tmpl w:val="959AC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34FED"/>
    <w:multiLevelType w:val="multilevel"/>
    <w:tmpl w:val="E90273AC"/>
    <w:lvl w:ilvl="0">
      <w:start w:val="1"/>
      <w:numFmt w:val="decimal"/>
      <w:lvlText w:val="%1)"/>
      <w:lvlJc w:val="left"/>
      <w:pPr>
        <w:ind w:left="2269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6213736"/>
    <w:multiLevelType w:val="multilevel"/>
    <w:tmpl w:val="8BCA44B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50C643F"/>
    <w:multiLevelType w:val="multilevel"/>
    <w:tmpl w:val="2B2A2E70"/>
    <w:lvl w:ilvl="0">
      <w:start w:val="1"/>
      <w:numFmt w:val="decimal"/>
      <w:lvlText w:val="%1)"/>
      <w:lvlJc w:val="left"/>
      <w:pPr>
        <w:ind w:left="71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708A4106"/>
    <w:multiLevelType w:val="multilevel"/>
    <w:tmpl w:val="7CC4D224"/>
    <w:lvl w:ilvl="0">
      <w:start w:val="1"/>
      <w:numFmt w:val="decimal"/>
      <w:lvlText w:val="%1)"/>
      <w:lvlJc w:val="left"/>
      <w:pPr>
        <w:ind w:left="659" w:hanging="374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783"/>
    <w:rsid w:val="00153BFB"/>
    <w:rsid w:val="00192E28"/>
    <w:rsid w:val="002C44B6"/>
    <w:rsid w:val="00642FCD"/>
    <w:rsid w:val="00CD27DB"/>
    <w:rsid w:val="00D6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606F4"/>
  <w15:docId w15:val="{491315BE-F1D3-4F2F-8E49-0969EEC6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153BF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53B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97378" TargetMode="External"/><Relationship Id="rId13" Type="http://schemas.openxmlformats.org/officeDocument/2006/relationships/hyperlink" Target="https://login.consultant.ru/link/?req=doc&amp;base=LAW&amp;n=135996&amp;dst=106170" TargetMode="External"/><Relationship Id="rId18" Type="http://schemas.openxmlformats.org/officeDocument/2006/relationships/hyperlink" Target="https://login.consultant.ru/link/?req=doc&amp;base=LAW&amp;n=135996&amp;dst=106517" TargetMode="External"/><Relationship Id="rId26" Type="http://schemas.openxmlformats.org/officeDocument/2006/relationships/hyperlink" Target="https://login.consultant.ru/link/?req=doc&amp;base=LAW&amp;n=212200&amp;dst=1027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212200&amp;dst=101767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386337&amp;dst=100691" TargetMode="External"/><Relationship Id="rId12" Type="http://schemas.openxmlformats.org/officeDocument/2006/relationships/hyperlink" Target="https://login.consultant.ru/link/?req=doc&amp;base=LAW&amp;n=135996&amp;dst=106156" TargetMode="External"/><Relationship Id="rId17" Type="http://schemas.openxmlformats.org/officeDocument/2006/relationships/hyperlink" Target="https://login.consultant.ru/link/?req=doc&amp;base=LAW&amp;n=135996&amp;dst=106491" TargetMode="External"/><Relationship Id="rId25" Type="http://schemas.openxmlformats.org/officeDocument/2006/relationships/hyperlink" Target="https://login.consultant.ru/link/?req=doc&amp;base=LAW&amp;n=212200&amp;dst=102788" TargetMode="Externa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135996&amp;dst=106488" TargetMode="External"/><Relationship Id="rId20" Type="http://schemas.openxmlformats.org/officeDocument/2006/relationships/hyperlink" Target="https://login.consultant.ru/link/?req=doc&amp;base=LAW&amp;n=212200" TargetMode="External"/><Relationship Id="rId29" Type="http://schemas.openxmlformats.org/officeDocument/2006/relationships/hyperlink" Target="https://login.consultant.ru/link/?req=doc&amp;base=LAW&amp;n=212200&amp;dst=10444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135996&amp;dst=106145" TargetMode="External"/><Relationship Id="rId24" Type="http://schemas.openxmlformats.org/officeDocument/2006/relationships/hyperlink" Target="https://login.consultant.ru/link/?req=doc&amp;base=LAW&amp;n=212200&amp;dst=101795" TargetMode="External"/><Relationship Id="rId32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135996&amp;dst=106485" TargetMode="External"/><Relationship Id="rId23" Type="http://schemas.openxmlformats.org/officeDocument/2006/relationships/hyperlink" Target="https://login.consultant.ru/link/?req=doc&amp;base=LAW&amp;n=212200&amp;dst=101791" TargetMode="External"/><Relationship Id="rId28" Type="http://schemas.openxmlformats.org/officeDocument/2006/relationships/hyperlink" Target="https://login.consultant.ru/link/?req=doc&amp;base=LAW&amp;n=212200&amp;dst=104440" TargetMode="External"/><Relationship Id="rId10" Type="http://schemas.openxmlformats.org/officeDocument/2006/relationships/hyperlink" Target="https://login.consultant.ru/link/?req=doc&amp;base=LAW&amp;n=135996&amp;dst=106073" TargetMode="External"/><Relationship Id="rId19" Type="http://schemas.openxmlformats.org/officeDocument/2006/relationships/hyperlink" Target="https://login.consultant.ru/link/?req=doc&amp;base=LAW&amp;n=135996&amp;dst=106522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35996&amp;dst=100010" TargetMode="External"/><Relationship Id="rId14" Type="http://schemas.openxmlformats.org/officeDocument/2006/relationships/hyperlink" Target="https://login.consultant.ru/link/?req=doc&amp;base=LAW&amp;n=135996&amp;dst=106452" TargetMode="External"/><Relationship Id="rId22" Type="http://schemas.openxmlformats.org/officeDocument/2006/relationships/hyperlink" Target="https://login.consultant.ru/link/?req=doc&amp;base=LAW&amp;n=212200&amp;dst=101779" TargetMode="External"/><Relationship Id="rId27" Type="http://schemas.openxmlformats.org/officeDocument/2006/relationships/hyperlink" Target="https://login.consultant.ru/link/?req=doc&amp;base=LAW&amp;n=212200&amp;dst=102826" TargetMode="External"/><Relationship Id="rId30" Type="http://schemas.openxmlformats.org/officeDocument/2006/relationships/hyperlink" Target="https://login.consultant.ru/link/?req=doc&amp;base=LAW&amp;n=212200&amp;dst=104476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33</Pages>
  <Words>6608</Words>
  <Characters>37672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ЦНИС</cp:lastModifiedBy>
  <cp:revision>4</cp:revision>
  <dcterms:created xsi:type="dcterms:W3CDTF">2025-04-01T08:07:00Z</dcterms:created>
  <dcterms:modified xsi:type="dcterms:W3CDTF">2025-04-15T08:53:00Z</dcterms:modified>
</cp:coreProperties>
</file>