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DDAD" w14:textId="77777777" w:rsidR="000231A4" w:rsidRDefault="000231A4" w:rsidP="000231A4">
      <w:pPr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Default="000231A4" w:rsidP="000231A4">
      <w:pPr>
        <w:pStyle w:val="1"/>
        <w:spacing w:after="260"/>
        <w:ind w:firstLine="0"/>
        <w:jc w:val="center"/>
        <w:rPr>
          <w:rStyle w:val="a5"/>
        </w:rPr>
      </w:pPr>
      <w:r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>
        <w:rPr>
          <w:b/>
          <w:bCs/>
          <w:color w:val="auto"/>
        </w:rPr>
        <w:br/>
      </w:r>
      <w:r>
        <w:rPr>
          <w:b/>
          <w:bCs/>
          <w:color w:val="auto"/>
        </w:rPr>
        <w:t>в нефтегазовом комплексе</w:t>
      </w:r>
    </w:p>
    <w:p w14:paraId="375598E0" w14:textId="0A6E5A49" w:rsidR="00DB5F48" w:rsidRPr="00153D4F" w:rsidRDefault="00303E1C" w:rsidP="00494AF1">
      <w:pPr>
        <w:pStyle w:val="1"/>
        <w:numPr>
          <w:ilvl w:val="0"/>
          <w:numId w:val="10"/>
        </w:numPr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>
        <w:rPr>
          <w:rStyle w:val="a5"/>
        </w:rPr>
        <w:t>Наименование квалификации</w:t>
      </w:r>
      <w:bookmarkEnd w:id="0"/>
      <w:r w:rsidR="00DB5F48">
        <w:rPr>
          <w:rStyle w:val="a5"/>
        </w:rPr>
        <w:t xml:space="preserve"> </w:t>
      </w:r>
      <w:r w:rsidR="00153D4F" w:rsidRPr="00153D4F">
        <w:rPr>
          <w:rStyle w:val="a5"/>
          <w:u w:val="single"/>
        </w:rPr>
        <w:t xml:space="preserve">Специалист </w:t>
      </w:r>
      <w:r w:rsidR="0034120A">
        <w:rPr>
          <w:rStyle w:val="a5"/>
          <w:u w:val="single"/>
        </w:rPr>
        <w:t xml:space="preserve">по </w:t>
      </w:r>
      <w:r w:rsidR="006A6816">
        <w:rPr>
          <w:rStyle w:val="a5"/>
          <w:rFonts w:eastAsiaTheme="minorEastAsia"/>
          <w:u w:val="single"/>
        </w:rPr>
        <w:t>о</w:t>
      </w:r>
      <w:r w:rsidR="006A6816" w:rsidRPr="006A6816">
        <w:rPr>
          <w:rStyle w:val="a5"/>
          <w:rFonts w:eastAsiaTheme="minorEastAsia"/>
          <w:u w:val="single"/>
        </w:rPr>
        <w:t>рганизаци</w:t>
      </w:r>
      <w:r w:rsidR="006A6816">
        <w:rPr>
          <w:rStyle w:val="a5"/>
          <w:rFonts w:eastAsiaTheme="minorEastAsia"/>
          <w:u w:val="single"/>
        </w:rPr>
        <w:t>и</w:t>
      </w:r>
      <w:r w:rsidR="006A6816" w:rsidRPr="006A6816">
        <w:rPr>
          <w:rStyle w:val="a5"/>
          <w:rFonts w:eastAsiaTheme="minorEastAsia"/>
          <w:u w:val="single"/>
        </w:rPr>
        <w:t xml:space="preserve"> деятельности по эксплуатации электрооборудования организации нефтегазовой отрасли</w:t>
      </w:r>
      <w:r w:rsidR="00886952" w:rsidRPr="00886952">
        <w:rPr>
          <w:rStyle w:val="a5"/>
          <w:u w:val="single"/>
        </w:rPr>
        <w:t xml:space="preserve"> </w:t>
      </w:r>
      <w:r w:rsidR="00C20055" w:rsidRPr="00153D4F">
        <w:rPr>
          <w:rStyle w:val="a5"/>
          <w:u w:val="single"/>
        </w:rPr>
        <w:t>(</w:t>
      </w:r>
      <w:r w:rsidR="006A6816">
        <w:rPr>
          <w:rStyle w:val="a5"/>
          <w:u w:val="single"/>
        </w:rPr>
        <w:t>7</w:t>
      </w:r>
      <w:r w:rsidR="00971881" w:rsidRPr="00153D4F">
        <w:rPr>
          <w:rStyle w:val="a5"/>
          <w:u w:val="single"/>
        </w:rPr>
        <w:t>-й</w:t>
      </w:r>
      <w:r w:rsidR="00C20055" w:rsidRPr="00153D4F">
        <w:rPr>
          <w:rStyle w:val="a5"/>
          <w:u w:val="single"/>
        </w:rPr>
        <w:t xml:space="preserve"> уровень квалификации)</w:t>
      </w:r>
      <w:r w:rsidR="00C20055" w:rsidRPr="00153D4F">
        <w:rPr>
          <w:rStyle w:val="a5"/>
          <w:color w:val="FFFFFF" w:themeColor="background1"/>
          <w:u w:val="single"/>
        </w:rPr>
        <w:t>.</w:t>
      </w:r>
    </w:p>
    <w:p w14:paraId="194BDC0B" w14:textId="77777777" w:rsidR="00C83CDB" w:rsidRPr="00C20055" w:rsidRDefault="00C83CDB" w:rsidP="00C83CDB">
      <w:pPr>
        <w:pStyle w:val="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Default="00303E1C" w:rsidP="00DB5F48">
      <w:pPr>
        <w:pStyle w:val="1"/>
        <w:numPr>
          <w:ilvl w:val="0"/>
          <w:numId w:val="10"/>
        </w:numPr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>
        <w:rPr>
          <w:rStyle w:val="a5"/>
        </w:rPr>
        <w:t xml:space="preserve">Номер квалификации </w:t>
      </w:r>
      <w:r w:rsidR="00DB5F48">
        <w:rPr>
          <w:rStyle w:val="a5"/>
        </w:rPr>
        <w:t>_____________________________________________________________________________</w:t>
      </w:r>
    </w:p>
    <w:p w14:paraId="67EA618D" w14:textId="77777777" w:rsidR="00DB5F48" w:rsidRPr="008C2776" w:rsidRDefault="00DB5F48" w:rsidP="00DB5F48">
      <w:pPr>
        <w:pStyle w:val="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077A2D71" w:rsidR="00470BC4" w:rsidRPr="00C20055" w:rsidRDefault="00303E1C">
      <w:pPr>
        <w:pStyle w:val="1"/>
        <w:numPr>
          <w:ilvl w:val="0"/>
          <w:numId w:val="10"/>
        </w:numPr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Уровень (подуровень) квалификации </w:t>
      </w:r>
      <w:r w:rsidR="006A6816">
        <w:rPr>
          <w:rStyle w:val="a5"/>
          <w:u w:val="single"/>
          <w:lang w:val="en-US"/>
        </w:rPr>
        <w:t>7</w:t>
      </w:r>
      <w:r w:rsidR="00971881">
        <w:rPr>
          <w:rStyle w:val="a5"/>
          <w:u w:val="single"/>
        </w:rPr>
        <w:t xml:space="preserve">                                       </w:t>
      </w:r>
      <w:r w:rsidR="00C20055">
        <w:rPr>
          <w:rStyle w:val="a5"/>
          <w:u w:val="single"/>
        </w:rPr>
        <w:t xml:space="preserve">                                                        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2BEBB2DA" w14:textId="77777777" w:rsidR="00DB5F48" w:rsidRDefault="00DB5F48" w:rsidP="00DB5F48">
      <w:pPr>
        <w:pStyle w:val="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185C1B61" w:rsidR="00470BC4" w:rsidRPr="00C20055" w:rsidRDefault="00303E1C" w:rsidP="00C20055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7"/>
        </w:tabs>
        <w:spacing w:after="320"/>
        <w:ind w:firstLine="0"/>
        <w:jc w:val="both"/>
        <w:rPr>
          <w:u w:val="single"/>
        </w:rPr>
      </w:pPr>
      <w:r>
        <w:rPr>
          <w:rStyle w:val="a5"/>
        </w:rPr>
        <w:t>Область профессиональной деятельности:</w:t>
      </w:r>
      <w:r w:rsidR="00C20055">
        <w:rPr>
          <w:rStyle w:val="a5"/>
        </w:rPr>
        <w:t xml:space="preserve"> </w:t>
      </w:r>
      <w:r w:rsidR="00C20055" w:rsidRPr="00C20055">
        <w:rPr>
          <w:rStyle w:val="a5"/>
          <w:u w:val="single"/>
        </w:rPr>
        <w:t>Добыча, переработка, транспортировка нефти и газа</w:t>
      </w:r>
      <w:r w:rsidR="00C20055">
        <w:rPr>
          <w:rStyle w:val="a5"/>
          <w:u w:val="single"/>
        </w:rPr>
        <w:t xml:space="preserve">                            </w:t>
      </w:r>
      <w:proofErr w:type="gramStart"/>
      <w:r w:rsidR="00C20055">
        <w:rPr>
          <w:rStyle w:val="a5"/>
          <w:u w:val="single"/>
        </w:rPr>
        <w:t xml:space="preserve">  </w:t>
      </w:r>
      <w:r w:rsidR="00C20055" w:rsidRPr="00C20055">
        <w:rPr>
          <w:rStyle w:val="a5"/>
          <w:color w:val="FFFFFF" w:themeColor="background1"/>
          <w:u w:val="single"/>
        </w:rPr>
        <w:t>.</w:t>
      </w:r>
      <w:proofErr w:type="gramEnd"/>
    </w:p>
    <w:p w14:paraId="0CEEE6FD" w14:textId="2D9E5308" w:rsidR="00DB5F48" w:rsidRPr="00153D4F" w:rsidRDefault="00303E1C" w:rsidP="00494AF1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>Вид профессиональной деятельности:</w:t>
      </w:r>
      <w:r w:rsidR="005F08DA" w:rsidRPr="005F08DA">
        <w:t xml:space="preserve"> </w:t>
      </w:r>
      <w:r w:rsidR="00446B3E" w:rsidRPr="00446B3E">
        <w:rPr>
          <w:rStyle w:val="a5"/>
          <w:rFonts w:eastAsiaTheme="minorEastAsia"/>
          <w:u w:val="single"/>
        </w:rPr>
        <w:t>Организация эксплуатации электрооборудования объектов нефтегазовой отрасли</w:t>
      </w:r>
      <w:r w:rsidR="00153D4F">
        <w:rPr>
          <w:rStyle w:val="a5"/>
          <w:u w:val="single"/>
        </w:rPr>
        <w:t xml:space="preserve">      </w:t>
      </w:r>
      <w:r w:rsidR="00153D4F" w:rsidRPr="00153D4F">
        <w:rPr>
          <w:rStyle w:val="a5"/>
          <w:color w:val="FFFFFF" w:themeColor="background1"/>
          <w:u w:val="single"/>
        </w:rPr>
        <w:t xml:space="preserve"> </w:t>
      </w:r>
      <w:r w:rsidR="005F08DA" w:rsidRPr="00153D4F">
        <w:rPr>
          <w:rStyle w:val="a5"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0339B380" w14:textId="3EDA9F22" w:rsidR="00DB5F48" w:rsidRPr="00417B96" w:rsidRDefault="00303E1C" w:rsidP="00DB5F48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>
        <w:rPr>
          <w:rStyle w:val="a5"/>
        </w:rPr>
        <w:t xml:space="preserve">Реквизиты протокола Совета об одобрении квалификации: </w:t>
      </w:r>
      <w:r w:rsidRPr="00417B96">
        <w:rPr>
          <w:rStyle w:val="a5"/>
          <w:u w:val="single"/>
        </w:rPr>
        <w:tab/>
      </w:r>
      <w:r w:rsidR="00971881">
        <w:rPr>
          <w:rStyle w:val="a5"/>
          <w:u w:val="single"/>
        </w:rPr>
        <w:t xml:space="preserve">                       </w:t>
      </w:r>
      <w:r w:rsidR="00153D4F">
        <w:rPr>
          <w:rStyle w:val="a5"/>
          <w:u w:val="single"/>
        </w:rPr>
        <w:t xml:space="preserve">                                                 </w:t>
      </w:r>
      <w:r w:rsidR="00417B96">
        <w:rPr>
          <w:rStyle w:val="a5"/>
          <w:u w:val="single"/>
        </w:rPr>
        <w:t xml:space="preserve">              </w:t>
      </w:r>
      <w:proofErr w:type="gramStart"/>
      <w:r w:rsidR="00417B96">
        <w:rPr>
          <w:rStyle w:val="a5"/>
          <w:u w:val="single"/>
        </w:rPr>
        <w:t xml:space="preserve">  </w:t>
      </w:r>
      <w:r w:rsidR="00417B96" w:rsidRPr="00417B9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Default="00303E1C" w:rsidP="000231A4">
      <w:pPr>
        <w:pStyle w:val="1"/>
        <w:numPr>
          <w:ilvl w:val="0"/>
          <w:numId w:val="10"/>
        </w:numPr>
        <w:pBdr>
          <w:bottom w:val="single" w:sz="4" w:space="0" w:color="auto"/>
        </w:pBdr>
        <w:tabs>
          <w:tab w:val="left" w:pos="373"/>
        </w:tabs>
        <w:spacing w:after="300"/>
        <w:ind w:firstLine="0"/>
        <w:jc w:val="both"/>
        <w:rPr>
          <w:rStyle w:val="a5"/>
        </w:rPr>
      </w:pPr>
      <w:r>
        <w:rPr>
          <w:rStyle w:val="a5"/>
        </w:rPr>
        <w:t xml:space="preserve">Реквизиты приказа Национального агентства об утверждении квалификации: </w:t>
      </w:r>
      <w:r>
        <w:rPr>
          <w:rStyle w:val="a5"/>
        </w:rPr>
        <w:tab/>
      </w:r>
    </w:p>
    <w:p w14:paraId="5A268357" w14:textId="77777777" w:rsidR="00DB5F48" w:rsidRPr="00DB5F48" w:rsidRDefault="00DB5F48" w:rsidP="0048471F">
      <w:pPr>
        <w:pStyle w:val="1"/>
        <w:numPr>
          <w:ilvl w:val="0"/>
          <w:numId w:val="10"/>
        </w:numPr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DB5F48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59"/>
        <w:gridCol w:w="7396"/>
      </w:tblGrid>
      <w:tr w:rsidR="00470BC4" w14:paraId="5E40B51B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4A5D19EA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70B80264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14:paraId="4F79188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70B388" w14:textId="409D261A" w:rsidR="00470BC4" w:rsidRDefault="00303E1C" w:rsidP="00971881">
            <w:pPr>
              <w:pStyle w:val="a7"/>
              <w:ind w:firstLine="0"/>
            </w:pPr>
            <w:r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45A469BC" w14:textId="344E92F6" w:rsidR="00470BC4" w:rsidRPr="005F08DA" w:rsidRDefault="0048471F" w:rsidP="007048C7">
            <w:pPr>
              <w:autoSpaceDE w:val="0"/>
              <w:autoSpaceDN w:val="0"/>
              <w:rPr>
                <w:rFonts w:cs="Times New Roman"/>
              </w:rPr>
            </w:pPr>
            <w:r>
              <w:rPr>
                <w:rFonts w:cs="Times New Roman"/>
              </w:rPr>
              <w:t>19.0</w:t>
            </w:r>
            <w:r w:rsidR="007048C7">
              <w:rPr>
                <w:rFonts w:cs="Times New Roman"/>
              </w:rPr>
              <w:t>60</w:t>
            </w:r>
            <w:r>
              <w:rPr>
                <w:rFonts w:cs="Times New Roman"/>
              </w:rPr>
              <w:t xml:space="preserve"> «</w:t>
            </w:r>
            <w:r w:rsidR="007048C7">
              <w:rPr>
                <w:rFonts w:cs="Times New Roman"/>
              </w:rPr>
              <w:t>С</w:t>
            </w:r>
            <w:r w:rsidR="007048C7" w:rsidRPr="007048C7">
              <w:rPr>
                <w:rFonts w:cs="Times New Roman"/>
              </w:rPr>
              <w:t>пециалист по эксплуатации электрооборудования объектов нефтегазовой отрасли</w:t>
            </w:r>
            <w:r>
              <w:rPr>
                <w:rFonts w:cs="Times New Roman"/>
              </w:rPr>
              <w:t xml:space="preserve">», </w:t>
            </w:r>
            <w:r w:rsidR="005F08DA">
              <w:rPr>
                <w:rFonts w:cs="Times New Roman"/>
              </w:rPr>
              <w:t xml:space="preserve">приказ Минтруда России от </w:t>
            </w:r>
            <w:r w:rsidR="007048C7">
              <w:rPr>
                <w:rFonts w:cs="Times New Roman"/>
              </w:rPr>
              <w:t>18</w:t>
            </w:r>
            <w:r w:rsidR="009B7A95" w:rsidRPr="009B7A95">
              <w:rPr>
                <w:rFonts w:cs="Times New Roman"/>
              </w:rPr>
              <w:t>.09.202</w:t>
            </w:r>
            <w:r w:rsidR="007048C7">
              <w:rPr>
                <w:rFonts w:cs="Times New Roman"/>
              </w:rPr>
              <w:t>4</w:t>
            </w:r>
            <w:r w:rsidR="009B7A95" w:rsidRPr="009B7A95">
              <w:rPr>
                <w:rFonts w:cs="Times New Roman"/>
              </w:rPr>
              <w:t xml:space="preserve"> № </w:t>
            </w:r>
            <w:r w:rsidR="007048C7">
              <w:rPr>
                <w:rFonts w:cs="Times New Roman"/>
              </w:rPr>
              <w:t>477</w:t>
            </w:r>
            <w:r w:rsidR="009B7A95" w:rsidRPr="009B7A95">
              <w:rPr>
                <w:rFonts w:cs="Times New Roman"/>
              </w:rPr>
              <w:t>н</w:t>
            </w:r>
          </w:p>
        </w:tc>
      </w:tr>
      <w:tr w:rsidR="00470BC4" w14:paraId="0D29B913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73AFCF75" w14:textId="77777777" w:rsidR="00470BC4" w:rsidRDefault="00303E1C" w:rsidP="0097188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3AB6AD78" w14:textId="5D362281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  <w:tr w:rsidR="00470BC4" w14:paraId="3F21D6DE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6C36317F" w14:textId="6E5E2335" w:rsidR="00470BC4" w:rsidRDefault="00303E1C" w:rsidP="00971881">
            <w:pPr>
              <w:pStyle w:val="a7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профессиональной</w:t>
            </w:r>
            <w:r w:rsidR="00DB5F48">
              <w:rPr>
                <w:rStyle w:val="a6"/>
                <w:sz w:val="24"/>
                <w:szCs w:val="24"/>
              </w:rPr>
              <w:t xml:space="preserve"> </w:t>
            </w:r>
            <w:r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7615D88F" w14:textId="434C9BC9" w:rsidR="00470BC4" w:rsidRPr="005F08DA" w:rsidRDefault="0083758D" w:rsidP="0097188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– </w:t>
            </w:r>
          </w:p>
        </w:tc>
      </w:tr>
    </w:tbl>
    <w:p w14:paraId="103CD24D" w14:textId="70FEF247" w:rsidR="00153D4F" w:rsidRDefault="00153D4F" w:rsidP="00971881">
      <w:r>
        <w:br w:type="page"/>
      </w:r>
    </w:p>
    <w:p w14:paraId="7FA18E37" w14:textId="77777777" w:rsidR="00470BC4" w:rsidRDefault="00470BC4" w:rsidP="00971881"/>
    <w:p w14:paraId="085C8AAD" w14:textId="77777777" w:rsidR="00470BC4" w:rsidRDefault="00303E1C">
      <w:pPr>
        <w:pStyle w:val="1"/>
        <w:numPr>
          <w:ilvl w:val="0"/>
          <w:numId w:val="10"/>
        </w:numPr>
        <w:tabs>
          <w:tab w:val="left" w:pos="382"/>
        </w:tabs>
        <w:spacing w:after="300"/>
        <w:ind w:firstLine="0"/>
      </w:pPr>
      <w:r>
        <w:rPr>
          <w:rStyle w:val="a5"/>
        </w:rPr>
        <w:t>Трудовые функции (профессиональные задачи, обязанности) и их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94"/>
        <w:gridCol w:w="2456"/>
        <w:gridCol w:w="2541"/>
        <w:gridCol w:w="2456"/>
        <w:gridCol w:w="2492"/>
        <w:gridCol w:w="1916"/>
      </w:tblGrid>
      <w:tr w:rsidR="003A3F51" w14:paraId="5E1A950E" w14:textId="77777777" w:rsidTr="007340B9">
        <w:trPr>
          <w:trHeight w:val="20"/>
          <w:jc w:val="center"/>
        </w:trPr>
        <w:tc>
          <w:tcPr>
            <w:tcW w:w="781" w:type="pct"/>
            <w:shd w:val="clear" w:color="auto" w:fill="auto"/>
            <w:vAlign w:val="center"/>
          </w:tcPr>
          <w:p w14:paraId="0A1B9678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F683190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B425574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AD50B71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5A24F91E" w14:textId="77777777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775D288" w14:textId="3EFE46CF" w:rsidR="000231A4" w:rsidRDefault="000231A4" w:rsidP="006840D4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3A3F51" w14:paraId="24CA28C1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6457014C" w14:textId="0932C47D" w:rsidR="00BC7D80" w:rsidRPr="0034120A" w:rsidRDefault="00BC7D80" w:rsidP="00BC7D8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D</w:t>
            </w:r>
            <w:r w:rsidRPr="00140C0C">
              <w:rPr>
                <w:rFonts w:cs="Times New Roman"/>
              </w:rPr>
              <w:t>/01.</w:t>
            </w:r>
            <w:r>
              <w:rPr>
                <w:rFonts w:cs="Times New Roman"/>
              </w:rPr>
              <w:t>7</w:t>
            </w:r>
          </w:p>
        </w:tc>
        <w:tc>
          <w:tcPr>
            <w:tcW w:w="87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D99B58" w14:textId="019E8259" w:rsidR="00BC7D80" w:rsidRPr="00BC7D80" w:rsidRDefault="00BC7D80" w:rsidP="00BC7D80">
            <w:r w:rsidRPr="00BC7D80">
              <w:t>Организация</w:t>
            </w:r>
            <w:r w:rsidRPr="00BC7D80">
              <w:rPr>
                <w:rFonts w:cs="Times New Roman"/>
              </w:rPr>
              <w:t xml:space="preserve"> работ по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97DE6" w14:textId="23220FDF" w:rsidR="00BC7D80" w:rsidRPr="00BC7D80" w:rsidRDefault="00BC7D80" w:rsidP="00BC7D80">
            <w:r w:rsidRPr="00BC7D80">
              <w:rPr>
                <w:rFonts w:cs="Times New Roman"/>
              </w:rPr>
              <w:t>Организация и контроль соблюдения правил и условий эксплуатации электрооборудования объектов нефтегазовой отрасли, выполнения мероприятий по обеспечению безопасности проведения работ на электрооборудовании и в охранных зонах действующих объектов электрохозяйства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B0F27" w14:textId="77777777" w:rsidR="00BC7D80" w:rsidRPr="00E00E26" w:rsidRDefault="00E00E26" w:rsidP="00E00E26">
            <w:pPr>
              <w:rPr>
                <w:rFonts w:cs="Times New Roman"/>
              </w:rPr>
            </w:pPr>
            <w:r w:rsidRPr="00E00E26">
              <w:rPr>
                <w:rFonts w:cs="Times New Roman"/>
              </w:rPr>
              <w:t>Составлять годовые и текущие планы работы подразделения по эксплуатации электрооборудования организации нефтегазовой отрасли</w:t>
            </w:r>
          </w:p>
          <w:p w14:paraId="3EDEC659" w14:textId="77777777" w:rsidR="00E00E26" w:rsidRPr="00E00E26" w:rsidRDefault="00E00E26" w:rsidP="00E00E26">
            <w:pPr>
              <w:rPr>
                <w:rFonts w:cs="Times New Roman"/>
              </w:rPr>
            </w:pPr>
          </w:p>
          <w:p w14:paraId="50B59088" w14:textId="77777777" w:rsidR="00E00E26" w:rsidRPr="00E00E26" w:rsidRDefault="00E00E26" w:rsidP="00E00E26">
            <w:pPr>
              <w:rPr>
                <w:rFonts w:cs="Times New Roman"/>
              </w:rPr>
            </w:pPr>
            <w:r w:rsidRPr="00E00E26">
              <w:rPr>
                <w:rFonts w:cs="Times New Roman"/>
              </w:rPr>
              <w:t>Анализировать и оценивать текущие показатели и условия эксплуатации электрооборудования организации нефтегазовой отрасли</w:t>
            </w:r>
          </w:p>
          <w:p w14:paraId="3D16B516" w14:textId="77777777" w:rsidR="00E00E26" w:rsidRPr="00E00E26" w:rsidRDefault="00E00E26" w:rsidP="00E00E26">
            <w:pPr>
              <w:rPr>
                <w:rFonts w:cs="Times New Roman"/>
              </w:rPr>
            </w:pPr>
          </w:p>
          <w:p w14:paraId="4930F393" w14:textId="77777777" w:rsidR="00E00E26" w:rsidRPr="00E00E26" w:rsidRDefault="00E00E26" w:rsidP="00E00E26">
            <w:pPr>
              <w:rPr>
                <w:rFonts w:cs="Times New Roman"/>
              </w:rPr>
            </w:pPr>
            <w:r w:rsidRPr="00E00E26">
              <w:rPr>
                <w:rFonts w:cs="Times New Roman"/>
              </w:rPr>
              <w:t>Организовывать оперативное обслуживание электрооборудования организации нефтегазовой отрасли и ликвидацию аварийных ситуаций</w:t>
            </w:r>
          </w:p>
          <w:p w14:paraId="0A8DB4C1" w14:textId="77777777" w:rsidR="00E00E26" w:rsidRPr="00E00E26" w:rsidRDefault="00E00E26" w:rsidP="00E00E26">
            <w:pPr>
              <w:rPr>
                <w:rFonts w:cs="Times New Roman"/>
              </w:rPr>
            </w:pPr>
          </w:p>
          <w:p w14:paraId="05CFAF02" w14:textId="52144004" w:rsidR="00E00E26" w:rsidRPr="00E00E26" w:rsidRDefault="00E00E26" w:rsidP="00E00E26">
            <w:r w:rsidRPr="00E00E26">
              <w:rPr>
                <w:rFonts w:cs="Times New Roman"/>
              </w:rPr>
              <w:t xml:space="preserve">Обеспечивать рациональную загрузку и </w:t>
            </w:r>
            <w:r w:rsidRPr="00E00E26">
              <w:rPr>
                <w:rFonts w:cs="Times New Roman"/>
              </w:rPr>
              <w:lastRenderedPageBreak/>
              <w:t>расстановку персонала с учетом квалификации, объемов и сложности работ по 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2545C6D4" w14:textId="77777777" w:rsidR="00BC7D80" w:rsidRPr="00D275EC" w:rsidRDefault="00D275EC" w:rsidP="00D275EC">
            <w:pPr>
              <w:rPr>
                <w:rFonts w:cs="Times New Roman"/>
              </w:rPr>
            </w:pPr>
            <w:r w:rsidRPr="00D275EC">
              <w:rPr>
                <w:rFonts w:cs="Times New Roman"/>
              </w:rPr>
              <w:lastRenderedPageBreak/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185DBB4C" w14:textId="77777777" w:rsidR="00D275EC" w:rsidRPr="00D275EC" w:rsidRDefault="00D275EC" w:rsidP="00D275EC">
            <w:pPr>
              <w:rPr>
                <w:rFonts w:cs="Times New Roman"/>
              </w:rPr>
            </w:pPr>
          </w:p>
          <w:p w14:paraId="52CAE1D9" w14:textId="77777777" w:rsidR="00D275EC" w:rsidRPr="00D275EC" w:rsidRDefault="00D275EC" w:rsidP="00D275EC">
            <w:pPr>
              <w:rPr>
                <w:rFonts w:cs="Times New Roman"/>
              </w:rPr>
            </w:pPr>
            <w:r w:rsidRPr="00D275EC">
              <w:rPr>
                <w:rFonts w:cs="Times New Roman"/>
              </w:rPr>
              <w:t>Производственные мощности, 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61140F1A" w14:textId="77777777" w:rsidR="00D275EC" w:rsidRPr="00D275EC" w:rsidRDefault="00D275EC" w:rsidP="00D275EC">
            <w:pPr>
              <w:rPr>
                <w:rFonts w:cs="Times New Roman"/>
              </w:rPr>
            </w:pPr>
          </w:p>
          <w:p w14:paraId="0C6741FF" w14:textId="77777777" w:rsidR="00D275EC" w:rsidRPr="00D275EC" w:rsidRDefault="00D275EC" w:rsidP="00D275EC">
            <w:pPr>
              <w:rPr>
                <w:rFonts w:cs="Times New Roman"/>
              </w:rPr>
            </w:pPr>
            <w:r w:rsidRPr="00D275EC">
              <w:rPr>
                <w:rFonts w:cs="Times New Roman"/>
              </w:rPr>
              <w:t>Правила и условия эксплуатации электрооборудования организации нефтегазовой отрасли</w:t>
            </w:r>
          </w:p>
          <w:p w14:paraId="02837367" w14:textId="77777777" w:rsidR="00D275EC" w:rsidRPr="00D275EC" w:rsidRDefault="00D275EC" w:rsidP="00D275EC">
            <w:pPr>
              <w:rPr>
                <w:rFonts w:cs="Times New Roman"/>
              </w:rPr>
            </w:pPr>
          </w:p>
          <w:p w14:paraId="4A2EF486" w14:textId="77777777" w:rsidR="00D275EC" w:rsidRPr="00D275EC" w:rsidRDefault="00D275EC" w:rsidP="00D275EC">
            <w:pPr>
              <w:rPr>
                <w:rFonts w:cs="Times New Roman"/>
              </w:rPr>
            </w:pPr>
            <w:r w:rsidRPr="00D275EC">
              <w:rPr>
                <w:rFonts w:cs="Times New Roman"/>
              </w:rPr>
              <w:t xml:space="preserve">Нормальные и </w:t>
            </w:r>
            <w:r w:rsidRPr="00D275EC">
              <w:rPr>
                <w:rFonts w:cs="Times New Roman"/>
              </w:rPr>
              <w:lastRenderedPageBreak/>
              <w:t>предельные параметры работы электрооборудования организации нефтегазовой отрасли</w:t>
            </w:r>
          </w:p>
          <w:p w14:paraId="4CA0DEAE" w14:textId="77777777" w:rsidR="00D275EC" w:rsidRPr="00D275EC" w:rsidRDefault="00D275EC" w:rsidP="00D275EC">
            <w:pPr>
              <w:rPr>
                <w:rFonts w:cs="Times New Roman"/>
              </w:rPr>
            </w:pPr>
          </w:p>
          <w:p w14:paraId="068B3612" w14:textId="77777777" w:rsidR="00D275EC" w:rsidRPr="00D275EC" w:rsidRDefault="00D275EC" w:rsidP="00D275EC">
            <w:pPr>
              <w:rPr>
                <w:rFonts w:cs="Times New Roman"/>
              </w:rPr>
            </w:pPr>
            <w:r w:rsidRPr="00D275EC">
              <w:rPr>
                <w:rFonts w:cs="Times New Roman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FA6C016" w14:textId="77777777" w:rsidR="00D275EC" w:rsidRPr="00D275EC" w:rsidRDefault="00D275EC" w:rsidP="00D275EC">
            <w:pPr>
              <w:rPr>
                <w:rFonts w:cs="Times New Roman"/>
              </w:rPr>
            </w:pPr>
          </w:p>
          <w:p w14:paraId="0B799A06" w14:textId="41C7FA78" w:rsidR="00D275EC" w:rsidRPr="00D275EC" w:rsidRDefault="00D275EC" w:rsidP="00D275EC">
            <w:r w:rsidRPr="00D275EC">
              <w:rPr>
                <w:rFonts w:cs="Times New Roman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531697CB" w14:textId="4AE735AA" w:rsidR="00BC7D80" w:rsidRPr="0060692A" w:rsidRDefault="00BC7D80" w:rsidP="00BC7D80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3A3F51" w:rsidRPr="00D950DF" w14:paraId="07E10052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41D6BBE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BB172F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56AFF" w14:textId="6CC7A7BD" w:rsidR="00BC7D80" w:rsidRPr="00BC7D80" w:rsidRDefault="00BC7D80" w:rsidP="00BC7D80">
            <w:r w:rsidRPr="00BC7D80">
              <w:rPr>
                <w:rFonts w:cs="Times New Roman"/>
              </w:rPr>
              <w:t xml:space="preserve">Организация и контроль оперативно-технологического управления работой </w:t>
            </w:r>
            <w:r w:rsidRPr="00BC7D80">
              <w:rPr>
                <w:rFonts w:cs="Times New Roman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8AD71" w14:textId="77777777" w:rsidR="00BC7D80" w:rsidRPr="00480320" w:rsidRDefault="00EE1CFD" w:rsidP="00BC7D80">
            <w:pPr>
              <w:rPr>
                <w:rFonts w:cs="Times New Roman"/>
              </w:rPr>
            </w:pPr>
            <w:r w:rsidRPr="00480320">
              <w:rPr>
                <w:rFonts w:cs="Times New Roman"/>
              </w:rPr>
              <w:lastRenderedPageBreak/>
              <w:t xml:space="preserve">Анализировать и оценивать текущие показатели и условия эксплуатации </w:t>
            </w:r>
            <w:r w:rsidRPr="00480320">
              <w:rPr>
                <w:rFonts w:cs="Times New Roman"/>
              </w:rPr>
              <w:lastRenderedPageBreak/>
              <w:t>электрооборудования организации нефтегазовой отрасли</w:t>
            </w:r>
          </w:p>
          <w:p w14:paraId="7702F487" w14:textId="77777777" w:rsidR="00480320" w:rsidRDefault="00480320" w:rsidP="00BC7D80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6969B78" w14:textId="4648EEEE" w:rsidR="00EE1CFD" w:rsidRPr="00884B97" w:rsidRDefault="00EE1CFD" w:rsidP="00BC7D80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E1CFD">
              <w:rPr>
                <w:rStyle w:val="a6"/>
                <w:rFonts w:eastAsiaTheme="minorEastAsia"/>
                <w:sz w:val="24"/>
                <w:szCs w:val="24"/>
              </w:rPr>
              <w:t>Выявлять и систематизировать причины нарушений режима, отказов, неисправностей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7B917820" w14:textId="77777777" w:rsidR="00BC7D80" w:rsidRPr="00D950DF" w:rsidRDefault="00F7460F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 xml:space="preserve">Требования нормативных правовых актов Российской </w:t>
            </w:r>
            <w:r w:rsidRPr="00D950DF">
              <w:rPr>
                <w:rFonts w:cs="Times New Roman"/>
              </w:rPr>
              <w:lastRenderedPageBreak/>
              <w:t>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096918C3" w14:textId="77777777" w:rsidR="007C21F1" w:rsidRPr="00D950DF" w:rsidRDefault="007C21F1" w:rsidP="00BC7D80"/>
          <w:p w14:paraId="39291A98" w14:textId="77777777" w:rsidR="007C21F1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Правила и условия эксплуатации электрооборудования организации нефтегазовой отрасли</w:t>
            </w:r>
          </w:p>
          <w:p w14:paraId="619FE9A3" w14:textId="77777777" w:rsidR="005767C2" w:rsidRPr="00D950DF" w:rsidRDefault="005767C2" w:rsidP="00BC7D80"/>
          <w:p w14:paraId="4AD71479" w14:textId="4ED2EA8E" w:rsidR="005767C2" w:rsidRPr="00D950DF" w:rsidRDefault="005767C2" w:rsidP="00BC7D80">
            <w:r w:rsidRPr="00D950DF">
              <w:rPr>
                <w:rFonts w:cs="Times New Roman"/>
              </w:rPr>
              <w:t>Порядок эксплуатации автоматизированных систем управления и учета, применяемых при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839438B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5992EDA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BE5EA93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E65093B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FF1C7" w14:textId="427AF3AC" w:rsidR="00BC7D80" w:rsidRPr="00D950DF" w:rsidRDefault="00BC7D80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D950DF">
              <w:rPr>
                <w:rStyle w:val="a6"/>
                <w:rFonts w:eastAsia="Courier New"/>
                <w:sz w:val="24"/>
                <w:szCs w:val="24"/>
              </w:rPr>
              <w:t xml:space="preserve">Контроль соответствия электрических (технологических) схем (чертежей) электроснабжения организации </w:t>
            </w:r>
            <w:r w:rsidRPr="00D950DF">
              <w:rPr>
                <w:rStyle w:val="a6"/>
                <w:rFonts w:eastAsia="Courier New"/>
                <w:sz w:val="24"/>
                <w:szCs w:val="24"/>
              </w:rPr>
              <w:lastRenderedPageBreak/>
              <w:t>нефтегазовой отрасли фактическим эксплуатационным схемам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9A2E" w14:textId="77777777" w:rsidR="00BC7D80" w:rsidRPr="00D950DF" w:rsidRDefault="00F7460F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Пользоваться персональным компьютером и его периферийными устройствами, оргтехникой</w:t>
            </w:r>
          </w:p>
          <w:p w14:paraId="2280D870" w14:textId="77777777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758B34DC" w14:textId="43FC05D9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7877C664" w14:textId="41D1C046" w:rsidR="00BC7D80" w:rsidRPr="00D950DF" w:rsidRDefault="00F7460F" w:rsidP="00BC7D80">
            <w:pPr>
              <w:pStyle w:val="a7"/>
              <w:ind w:firstLine="0"/>
              <w:rPr>
                <w:rFonts w:eastAsia="Courier New"/>
              </w:rPr>
            </w:pPr>
            <w:r w:rsidRPr="00D950DF">
              <w:rPr>
                <w:rFonts w:eastAsia="Courier New"/>
                <w:sz w:val="24"/>
                <w:szCs w:val="24"/>
              </w:rPr>
              <w:lastRenderedPageBreak/>
              <w:t xml:space="preserve">Производственные мощности, технические характеристики, схемы, конструктивные особенности и </w:t>
            </w:r>
            <w:r w:rsidRPr="00D950DF">
              <w:rPr>
                <w:rFonts w:eastAsia="Courier New"/>
                <w:sz w:val="24"/>
                <w:szCs w:val="24"/>
              </w:rPr>
              <w:lastRenderedPageBreak/>
              <w:t>режимы работы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602EEE1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6670ADD9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2DD2728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933DC55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8888F" w14:textId="01E2EAA0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Оценка данных по эксплуатации и отказам электрооборудования объектов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BD46E" w14:textId="06098B82" w:rsidR="00BC7D80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Анализировать и оценивать текущие показатели и условия 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7A65DB8F" w14:textId="77777777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Организация электроснабжения объектов организации нефтегазовой отрасли</w:t>
            </w:r>
          </w:p>
          <w:p w14:paraId="43711FD9" w14:textId="77777777" w:rsidR="007C21F1" w:rsidRPr="00D950DF" w:rsidRDefault="007C21F1" w:rsidP="00BC7D80"/>
          <w:p w14:paraId="6BD14AD0" w14:textId="05B9DBD8" w:rsidR="007C21F1" w:rsidRPr="00D950DF" w:rsidRDefault="007C21F1" w:rsidP="00BC7D80">
            <w:r w:rsidRPr="00D950DF">
              <w:rPr>
                <w:rFonts w:cs="Times New Roman"/>
              </w:rPr>
              <w:t>Нормальные и предельные параметры работы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572FF902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061F1FAD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DFF47CF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72D20D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0E51" w14:textId="794FA721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и контроль выполнения годовых и текущих планов эксплуатации электрооборудования организации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64EEF" w14:textId="77777777" w:rsidR="00BC7D80" w:rsidRPr="00D950DF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Составлять годовые и текущие планы работы подразделения по эксплуатации электрооборудования организации нефтегазовой отрасли</w:t>
            </w:r>
          </w:p>
          <w:p w14:paraId="61DFFDC7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10237F99" w14:textId="0FAE8A94" w:rsidR="00EE1CFD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 xml:space="preserve">Ранжировать по степени приоритетности производственные задачи по эксплуатации электрооборудования организации </w:t>
            </w: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360708DD" w14:textId="77777777" w:rsidR="00480320" w:rsidRPr="00D950DF" w:rsidRDefault="00480320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799A232" w14:textId="46EBC97F" w:rsidR="00EE1CFD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Выявлять нарушения технологического режима, неисправности электрооборудования организации нефтегазовой отрасли, организовывать их устранение</w:t>
            </w:r>
          </w:p>
          <w:p w14:paraId="5E9DE45A" w14:textId="77777777" w:rsidR="00480320" w:rsidRPr="00D950DF" w:rsidRDefault="00480320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2CAC590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Выявлять и систематизировать причины нарушений режима, отказов, неисправностей электрооборудования организации нефтегазовой отрасли</w:t>
            </w:r>
          </w:p>
          <w:p w14:paraId="443A9992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1ABF3236" w14:textId="17224F35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Обеспечивать рациональную загрузку и расстановку персонала с учетом квалификации, объемов и сложности работ по 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1149E6F1" w14:textId="77777777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777817A4" w14:textId="77777777" w:rsidR="007C21F1" w:rsidRPr="00D950DF" w:rsidRDefault="007C21F1" w:rsidP="00BC7D80"/>
          <w:p w14:paraId="2D7A48C3" w14:textId="77777777" w:rsidR="007C21F1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Правила и условия эксплуатации электрооборудования организации нефтегазовой отрасли</w:t>
            </w:r>
          </w:p>
          <w:p w14:paraId="690FDBDE" w14:textId="77777777" w:rsidR="007C21F1" w:rsidRPr="00D950DF" w:rsidRDefault="007C21F1" w:rsidP="00BC7D80"/>
          <w:p w14:paraId="33F613F7" w14:textId="2072C8C3" w:rsidR="007C21F1" w:rsidRPr="00D950DF" w:rsidRDefault="007C21F1" w:rsidP="00BC7D80">
            <w:r w:rsidRPr="00D950DF">
              <w:rPr>
                <w:rFonts w:cs="Times New Roman"/>
              </w:rPr>
              <w:t xml:space="preserve">Перечни работ, </w:t>
            </w:r>
            <w:r w:rsidRPr="00D950DF">
              <w:rPr>
                <w:rFonts w:cs="Times New Roman"/>
              </w:rPr>
              <w:lastRenderedPageBreak/>
              <w:t>выполняемых на электрооборудовании организации нефтегазовой отрасли в порядке текущей эксплуатации, по распоряжению и по наряду-допуску</w:t>
            </w:r>
          </w:p>
        </w:tc>
        <w:tc>
          <w:tcPr>
            <w:tcW w:w="682" w:type="pct"/>
            <w:vMerge/>
            <w:shd w:val="clear" w:color="auto" w:fill="auto"/>
          </w:tcPr>
          <w:p w14:paraId="0268B61D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52BFCD33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9CD6A60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876AAC9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2A68D" w14:textId="7FCBA73B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 xml:space="preserve">Организация и контроль выполнения </w:t>
            </w:r>
            <w:r w:rsidRPr="00D950DF">
              <w:rPr>
                <w:rStyle w:val="a6"/>
                <w:sz w:val="24"/>
                <w:szCs w:val="24"/>
              </w:rPr>
              <w:lastRenderedPageBreak/>
              <w:t>мероприятий по подготовке оборудования и сооружений электрохозяйства организации нефтегазовой отрасли к работе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37A25" w14:textId="77777777" w:rsidR="00BC7D80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lastRenderedPageBreak/>
              <w:t xml:space="preserve">Выявлять и систематизировать </w:t>
            </w:r>
            <w:r w:rsidRPr="00D950DF">
              <w:rPr>
                <w:rStyle w:val="a6"/>
                <w:sz w:val="24"/>
                <w:szCs w:val="24"/>
              </w:rPr>
              <w:lastRenderedPageBreak/>
              <w:t>причины нарушений режима, отказов, неисправностей электрооборудования организации нефтегазовой отрасли</w:t>
            </w:r>
          </w:p>
          <w:p w14:paraId="35844DB8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0E3C5EA5" w14:textId="2FA665C2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Определять состав мероприятий по подготовке электрохозяйства организации нефтегазовой отрасли к работе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6B991B58" w14:textId="77777777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 xml:space="preserve">Виды дефектов и неисправностей </w:t>
            </w:r>
            <w:r w:rsidRPr="00D950DF">
              <w:rPr>
                <w:rFonts w:cs="Times New Roman"/>
              </w:rPr>
              <w:lastRenderedPageBreak/>
              <w:t>электрооборудования организации нефтегазовой отрасли, их диагностические признаки и способы устранения</w:t>
            </w:r>
          </w:p>
          <w:p w14:paraId="7E803C73" w14:textId="77777777" w:rsidR="007C21F1" w:rsidRPr="00D950DF" w:rsidRDefault="007C21F1" w:rsidP="00BC7D80"/>
          <w:p w14:paraId="3D079750" w14:textId="189C1578" w:rsidR="007C21F1" w:rsidRPr="00D950DF" w:rsidRDefault="007C21F1" w:rsidP="00BC7D80">
            <w:r w:rsidRPr="00D950DF">
              <w:rPr>
                <w:rFonts w:cs="Times New Roman"/>
              </w:rPr>
              <w:t>Состав мероприятий по подготовке электрооборудования организации нефтегазовой отрасли к эксплуатации в периоды сезонных особенностей, климатических явлений, в том числе осенне-зимний, паводковый, грозовой периоды</w:t>
            </w:r>
          </w:p>
        </w:tc>
        <w:tc>
          <w:tcPr>
            <w:tcW w:w="682" w:type="pct"/>
            <w:vMerge/>
            <w:shd w:val="clear" w:color="auto" w:fill="auto"/>
          </w:tcPr>
          <w:p w14:paraId="6744BAD1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4B24FD3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FD64AF1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B05E083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2B6DC" w14:textId="42DB7825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и контроль соблюдения в подразделении по эксплуатации электрооборудования требований охраны труда, промышленной, пожарной и экологической безопасности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792EF" w14:textId="69399642" w:rsidR="00BC7D80" w:rsidRPr="00D950DF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Организовывать оперативное обслуживание электрооборудования организации нефтегазовой отрасли и ликвидацию аварийных ситуаций</w:t>
            </w:r>
          </w:p>
          <w:p w14:paraId="614655E4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8B0E691" w14:textId="17DE8E57" w:rsidR="00EE1CFD" w:rsidRPr="00D950DF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и контролировать выполнение требований охраны труда, промышленной, </w:t>
            </w: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пожарной и экологической безопасности при эксплуатации электрооборудования организации нефтегазовой отрасли</w:t>
            </w:r>
          </w:p>
          <w:p w14:paraId="50076DFB" w14:textId="48130FDF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1E54C81D" w14:textId="358DBBCE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Обеспечивать готовность электротехнического персонала к действиям при авариях, инцидентах, пожарах, чрезвычайных ситуациях</w:t>
            </w:r>
          </w:p>
          <w:p w14:paraId="60AE1BBE" w14:textId="016CDEED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77CDA04E" w14:textId="5CFCED9B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>Перечни работ, выполняемых на электрооборудовании организации нефтегазовой отрасли в порядке текущей эксплуатации, по распоряжению и по наряду-допуску</w:t>
            </w:r>
          </w:p>
          <w:p w14:paraId="6E34335D" w14:textId="508AAE0B" w:rsidR="007C21F1" w:rsidRPr="00D950DF" w:rsidRDefault="007C21F1" w:rsidP="00BC7D80">
            <w:pPr>
              <w:rPr>
                <w:rFonts w:cs="Times New Roman"/>
              </w:rPr>
            </w:pPr>
          </w:p>
          <w:p w14:paraId="126B31C0" w14:textId="268BD1D0" w:rsidR="007C21F1" w:rsidRPr="00D950DF" w:rsidRDefault="007C21F1" w:rsidP="00BC7D80">
            <w:r w:rsidRPr="00D950DF">
              <w:rPr>
                <w:rFonts w:cs="Times New Roman"/>
              </w:rPr>
              <w:t xml:space="preserve">Перечни работ, выполняемых на электрооборудовании организации нефтегазовой отрасли </w:t>
            </w:r>
            <w:r w:rsidRPr="00D950DF">
              <w:rPr>
                <w:rFonts w:cs="Times New Roman"/>
              </w:rPr>
              <w:lastRenderedPageBreak/>
              <w:t>в порядке текущей эксплуатации, по распоряжению и по наряду-допуску</w:t>
            </w:r>
          </w:p>
        </w:tc>
        <w:tc>
          <w:tcPr>
            <w:tcW w:w="682" w:type="pct"/>
            <w:vMerge/>
            <w:shd w:val="clear" w:color="auto" w:fill="auto"/>
          </w:tcPr>
          <w:p w14:paraId="3560518A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6A2588F5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85AB3FE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AB7C4FA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CA362" w14:textId="789D0B10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Руководство проведением работ повышенной опасности на электрооборудовании организации нефтегазовой отрасли, в том числе работ по предупреждению, локализации и ликвидации последствий аварий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1AA18" w14:textId="77777777" w:rsidR="00BC7D80" w:rsidRPr="00D950DF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Организовывать оперативное обслуживание электрооборудования организации нефтегазовой отрасли и ликвидацию аварийных ситуаций</w:t>
            </w:r>
          </w:p>
          <w:p w14:paraId="433D26AB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56DAC676" w14:textId="77777777" w:rsidR="00EE1CFD" w:rsidRPr="00D950DF" w:rsidRDefault="00EE1CFD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и контролировать выполнение требований охраны труда, промышленной, пожарной и экологической безопасности при </w:t>
            </w: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6D7F8E21" w14:textId="77777777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2AE4A40B" w14:textId="517C84E5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Организовывать подготовку и проведение работ повышенной опасности на объектах электрохозяйства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207611BD" w14:textId="1A7D50ED" w:rsidR="00BC7D80" w:rsidRPr="00D950DF" w:rsidRDefault="007C21F1" w:rsidP="00BC7D80">
            <w:r w:rsidRPr="00D950DF">
              <w:rPr>
                <w:rFonts w:cs="Times New Roman"/>
              </w:rPr>
              <w:lastRenderedPageBreak/>
              <w:t>Порядок организации и проведения работ повышенной опасности на электрооборудовании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C934E08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79114CA3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D4D1202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B8B9EE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1CC2E" w14:textId="3BBE6D08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и контроль проведения освидетельствований, экспертиз промышленной безопасности и испытаний электрооборудования объектов нефтегазовой отрасли на соответствие требованиям нормативных правовых актов Российской Федерации, локальных нормативных актов, организационно-распорядительных документов и технической документации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2F022" w14:textId="0852FE21" w:rsidR="00BC7D80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Определять состав мероприятий по устранению нарушений, выявленных органами контроля и надзора в области эксплуатации электрооборудования организации нефтегазовой отрасли, и организовывать их выполнение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4382FFB9" w14:textId="46BA11E1" w:rsidR="00BC7D80" w:rsidRPr="00D950DF" w:rsidRDefault="007C21F1" w:rsidP="00BC7D80">
            <w:r w:rsidRPr="00D950DF">
              <w:rPr>
                <w:rFonts w:cs="Times New Roman"/>
              </w:rPr>
              <w:t>Требования к испытаниям и освидетельствованиям оборудования, технических устройств, средств защиты, применяемых на объектах электрохозяйства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3993EF7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47974DDB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017512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F50A32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4E971" w14:textId="1369AE71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Разработка мероприятий по результатам расследования причин аварий, инцидентов, несчастных случаев при эксплуатации электрооборудования организации нефтегазовой отрасли и организация их выполнения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C869F" w14:textId="218DCD87" w:rsidR="00BC7D80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Разрабатывать и внедрять меры по предупреждению аварий, инцидентов, несчастных случаев при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57552AE5" w14:textId="7BD9BFE9" w:rsidR="00BC7D80" w:rsidRPr="00D950DF" w:rsidRDefault="007C21F1" w:rsidP="00BC7D80">
            <w:r w:rsidRPr="00D950DF">
              <w:rPr>
                <w:rFonts w:cs="Times New Roman"/>
              </w:rPr>
              <w:t>Виды аварийных ситуаций при эксплуатации электрооборудования организации нефтегазовой отрасли, причины их возникновения, поражающие факторы и последствия, способы предупреждения и устранения</w:t>
            </w:r>
          </w:p>
        </w:tc>
        <w:tc>
          <w:tcPr>
            <w:tcW w:w="682" w:type="pct"/>
            <w:vMerge/>
            <w:shd w:val="clear" w:color="auto" w:fill="auto"/>
          </w:tcPr>
          <w:p w14:paraId="795B88AD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04C05CB0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8B369B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5BAD91C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7EA4C" w14:textId="5855D30E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Разработка ПМЛА (инструкции по действиям работников в аварийных ситуациях) и организация проведения противоаварийных и противопожарных тренировок с персоналом подразделения по эксплуатации электрооборудования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85E83" w14:textId="77777777" w:rsidR="00BC7D80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Разрабатывать и внедрять меры по предупреждению аварий, инцидентов, несчастных случаев при эксплуатации электрооборудования организации нефтегазовой отрасли</w:t>
            </w:r>
          </w:p>
          <w:p w14:paraId="6F6B5687" w14:textId="77777777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7D117FF6" w14:textId="03E3744E" w:rsidR="00F34BCC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Формировать графики проведения противоаварийных и противопожарных тренировок с персоналом подразделения по эксплуатации электрооборудования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6EFE1C28" w14:textId="77777777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Порядок разработки ПМЛА (инструкции по действиям работников в аварийных ситуациях), проведения противоаварийных и противопожарных тренировок на электрооборудовании организации нефтегазовой отрасли</w:t>
            </w:r>
          </w:p>
          <w:p w14:paraId="63EE19D5" w14:textId="77777777" w:rsidR="007C21F1" w:rsidRPr="00D950DF" w:rsidRDefault="007C21F1" w:rsidP="00BC7D80"/>
          <w:p w14:paraId="1C9BB9D3" w14:textId="1B720661" w:rsidR="007C21F1" w:rsidRPr="00D950DF" w:rsidRDefault="007C21F1" w:rsidP="00BC7D80">
            <w:r w:rsidRPr="00D950DF">
              <w:rPr>
                <w:rFonts w:cs="Times New Roman"/>
              </w:rPr>
              <w:t>Порядок учета, расследования и анализа причин аварий, инцидентов и несчастных случаев при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D34918C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184E0365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5118570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C390C08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F496D" w14:textId="6F8EAE27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Взаимодействие с энергоснабжающими, сетевыми организациями в целях соблюдения сторонами договорных обязательств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5310D" w14:textId="29431547" w:rsidR="00BC7D80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Анализировать и систематизировать требования нормативных правовых актов и нормативно-технической документации в области эксплуатации электрооборудования организации нефтегазовой отрасли</w:t>
            </w:r>
          </w:p>
          <w:p w14:paraId="0D94059C" w14:textId="02A7E9B9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7EBE0C96" w14:textId="7DFB98C9" w:rsidR="00F34BCC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Организовывать и контролировать ведение эксплуатационной, технической и отчетной документации по эксплуатации электрооборудования организации нефтегазовой отрасли</w:t>
            </w:r>
          </w:p>
          <w:p w14:paraId="38215666" w14:textId="77777777" w:rsidR="00F34BCC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B00AF1E" w14:textId="0547B73D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потребность в разработке и актуализации локальных нормативных актов, эксплуатационной, технической и организационно-распорядительной документации по </w:t>
            </w: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6A509C29" w14:textId="77777777" w:rsidR="00BC7D80" w:rsidRPr="00D950DF" w:rsidRDefault="005767C2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>Порядок разработки, согласования и утверждения планов и графиков проведения работ по эксплуатации электрооборудования организации нефтегазовой отрасли</w:t>
            </w:r>
          </w:p>
          <w:p w14:paraId="2761501F" w14:textId="77777777" w:rsidR="005767C2" w:rsidRPr="00D950DF" w:rsidRDefault="005767C2" w:rsidP="00BC7D80"/>
          <w:p w14:paraId="3B3B08BC" w14:textId="77777777" w:rsidR="005767C2" w:rsidRPr="00D950DF" w:rsidRDefault="005767C2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Регламентирующие документы по разработке и оформлению эксплуатационной, технической и отчетной документации по эксплуатации электрооборудования организации нефтегазовой отрасли</w:t>
            </w:r>
          </w:p>
          <w:p w14:paraId="1DB14B4E" w14:textId="77777777" w:rsidR="005767C2" w:rsidRPr="00D950DF" w:rsidRDefault="005767C2" w:rsidP="00BC7D80"/>
          <w:p w14:paraId="244AE78B" w14:textId="59B830F6" w:rsidR="005767C2" w:rsidRPr="00D950DF" w:rsidRDefault="005767C2" w:rsidP="005767C2"/>
        </w:tc>
        <w:tc>
          <w:tcPr>
            <w:tcW w:w="682" w:type="pct"/>
            <w:vMerge/>
            <w:shd w:val="clear" w:color="auto" w:fill="auto"/>
          </w:tcPr>
          <w:p w14:paraId="68A18A92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5BBC613C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498C89D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454FD0A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C1F7C" w14:textId="4FBC07DA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выполнения предписаний органов контроля и надзора в области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B6751" w14:textId="63CCF799" w:rsidR="00BC7D80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Определять состав мероприятий по устранению нарушений, выявленных органами контроля и надзора в области эксплуатации электрооборудования организации нефтегазовой отрасли, и организовывать их выполнение</w:t>
            </w:r>
          </w:p>
          <w:p w14:paraId="4943A650" w14:textId="77777777" w:rsidR="00F7460F" w:rsidRPr="00D950DF" w:rsidRDefault="00F7460F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9235443" w14:textId="4B645991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3D08A07" w14:textId="30077514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724BE7EF" w14:textId="13818BD7" w:rsidR="005767C2" w:rsidRPr="00D950DF" w:rsidRDefault="005767C2" w:rsidP="00BC7D80">
            <w:r w:rsidRPr="00D950DF">
              <w:rPr>
                <w:rFonts w:cs="Times New Roman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2BAFD4C0" w14:textId="77777777" w:rsidR="00BC7D80" w:rsidRPr="00D950DF" w:rsidRDefault="00BC7D80" w:rsidP="005767C2">
            <w:pPr>
              <w:rPr>
                <w:rFonts w:cs="Times New Roman"/>
              </w:rPr>
            </w:pPr>
          </w:p>
        </w:tc>
        <w:tc>
          <w:tcPr>
            <w:tcW w:w="682" w:type="pct"/>
            <w:vMerge/>
            <w:shd w:val="clear" w:color="auto" w:fill="auto"/>
          </w:tcPr>
          <w:p w14:paraId="650DC145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3182AA7E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8B51BF7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FEAAC5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A31D1" w14:textId="7B860F6E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планирования и учета потребления электроэнергии для обеспечения деятельности объектов организации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5E821" w14:textId="24A58416" w:rsidR="00BC7D80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Оценивать потребность в электроэнергии для обеспечения деятельности объектов организации нефтегазовой отрасли, анализировать показатели ее потребления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7CFA9171" w14:textId="77777777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Технические требования к электроэнергии, потребляемой на объектах организации нефтегазовой отрасли</w:t>
            </w:r>
          </w:p>
          <w:p w14:paraId="34C029C6" w14:textId="77777777" w:rsidR="007C21F1" w:rsidRPr="00D950DF" w:rsidRDefault="007C21F1" w:rsidP="00BC7D80"/>
          <w:p w14:paraId="7BA27281" w14:textId="77777777" w:rsidR="007C21F1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 xml:space="preserve">Режимы электропотребления объектов нефтегазовой отрасли </w:t>
            </w:r>
            <w:r w:rsidRPr="00D950DF">
              <w:rPr>
                <w:rFonts w:cs="Times New Roman"/>
              </w:rPr>
              <w:lastRenderedPageBreak/>
              <w:t>в соответствии с графиками нагрузки энергосистемы</w:t>
            </w:r>
          </w:p>
          <w:p w14:paraId="4E30A2CE" w14:textId="77777777" w:rsidR="007C21F1" w:rsidRPr="00D950DF" w:rsidRDefault="007C21F1" w:rsidP="00BC7D80"/>
          <w:p w14:paraId="6731EE00" w14:textId="77777777" w:rsidR="007C21F1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Организация учета и нормы потребления электроэнергии на обеспечение деятельности объектов нефтегазовой отрасли</w:t>
            </w:r>
          </w:p>
          <w:p w14:paraId="5127C107" w14:textId="77777777" w:rsidR="005767C2" w:rsidRPr="00D950DF" w:rsidRDefault="005767C2" w:rsidP="00BC7D80"/>
          <w:p w14:paraId="75272595" w14:textId="7D25112B" w:rsidR="005767C2" w:rsidRPr="00D950DF" w:rsidRDefault="005767C2" w:rsidP="00BC7D80">
            <w:r w:rsidRPr="00D950DF">
              <w:rPr>
                <w:rFonts w:cs="Times New Roman"/>
              </w:rPr>
              <w:t>Основы экономики и планирования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79D9BF09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7AE2B089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12143C9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4325BC6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7882E" w14:textId="610AFBF9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обеспечения МТР для эксплуатации электрооборудования организации нефтегазовой отрасли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05C9B" w14:textId="77777777" w:rsidR="00BC7D80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Оценивать потребность в МТР для обеспечения деятельности по эксплуатации электрооборудования организации нефтегазовой отрасли</w:t>
            </w:r>
          </w:p>
          <w:p w14:paraId="7A0F874D" w14:textId="77777777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400E828B" w14:textId="77777777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Определять потребность в аварийном и неснижаемом запасе МТР для эксплуатации электрооборудования организации нефтегазовой отрасли</w:t>
            </w:r>
          </w:p>
          <w:p w14:paraId="77CCA2CA" w14:textId="77777777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245E36B2" w14:textId="77777777" w:rsidR="00F7460F" w:rsidRPr="00D950DF" w:rsidRDefault="00F7460F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компьютером и его </w:t>
            </w: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периферийными устройствами, оргтехникой</w:t>
            </w:r>
          </w:p>
          <w:p w14:paraId="399878AB" w14:textId="77777777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453030F7" w14:textId="295A12A3" w:rsidR="00F7460F" w:rsidRPr="00D950DF" w:rsidRDefault="00F7460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64140DB3" w14:textId="77777777" w:rsidR="00BC7D80" w:rsidRPr="00D950DF" w:rsidRDefault="007C21F1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>Номенклатура и нормативы запасов МТР, применяемых при эксплуатации электрооборудования организации нефтегазовой отрасли</w:t>
            </w:r>
          </w:p>
          <w:p w14:paraId="64D34EEB" w14:textId="705E6A22" w:rsidR="005767C2" w:rsidRPr="00D950DF" w:rsidRDefault="005767C2" w:rsidP="00BC7D80">
            <w:r w:rsidRPr="00D950DF">
              <w:rPr>
                <w:rFonts w:cs="Times New Roman"/>
              </w:rPr>
              <w:t>Порядок ведения оперативной, эксплуатационной и технической документации по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19876963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515C31FB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7212419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72C2F2" w14:textId="77777777" w:rsidR="00BC7D80" w:rsidRPr="00140C0C" w:rsidRDefault="00BC7D80" w:rsidP="00BC7D80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DC563" w14:textId="7D7179F6" w:rsidR="00BC7D80" w:rsidRPr="00D950DF" w:rsidRDefault="00BC7D80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>Организация и контроль ведения эксплуатационной, технической документации и формирования отчетности в подразделении по эксплуатации электрооборудования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ABCA9" w14:textId="48896BEB" w:rsidR="00BC7D80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Разрабатывать нормативную, регламентирующую и техническую документацию по эксплуатации электрооборудования организации нефтегазовой отрасли</w:t>
            </w:r>
          </w:p>
          <w:p w14:paraId="5AFDEC8A" w14:textId="77777777" w:rsidR="003A3F51" w:rsidRPr="00D950DF" w:rsidRDefault="003A3F51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060F1FD" w14:textId="75598A06" w:rsidR="00F34BCC" w:rsidRPr="00D950DF" w:rsidRDefault="00F34BCC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>Организовывать и контролировать ведение эксплуатационной, технической и отчетной документации по эксплуатации электрооборудования организации нефтегазовой отрасли</w:t>
            </w:r>
          </w:p>
          <w:p w14:paraId="071107B6" w14:textId="77777777" w:rsidR="00F7460F" w:rsidRPr="00D950DF" w:rsidRDefault="00F7460F" w:rsidP="00D950DF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58AA590" w14:textId="52FE3C9C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персональным </w:t>
            </w:r>
            <w:r w:rsidRPr="00D950D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компьютером и его периферийными устройствами, оргтехникой</w:t>
            </w:r>
          </w:p>
          <w:p w14:paraId="437A2A07" w14:textId="52306474" w:rsidR="00F34BCC" w:rsidRPr="00D950DF" w:rsidRDefault="00F34BCC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887" w:type="pct"/>
            <w:tcBorders>
              <w:left w:val="single" w:sz="4" w:space="0" w:color="auto"/>
              <w:bottom w:val="single" w:sz="4" w:space="0" w:color="auto"/>
            </w:tcBorders>
          </w:tcPr>
          <w:p w14:paraId="4BAD3AD6" w14:textId="77777777" w:rsidR="00BC7D80" w:rsidRPr="00D950DF" w:rsidRDefault="005767C2" w:rsidP="00BC7D80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lastRenderedPageBreak/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88D216D" w14:textId="77777777" w:rsidR="005767C2" w:rsidRPr="00D950DF" w:rsidRDefault="005767C2" w:rsidP="00BC7D80"/>
          <w:p w14:paraId="0F672336" w14:textId="77777777" w:rsidR="005767C2" w:rsidRPr="00D950DF" w:rsidRDefault="005767C2" w:rsidP="005767C2">
            <w:pPr>
              <w:rPr>
                <w:rFonts w:cs="Times New Roman"/>
              </w:rPr>
            </w:pPr>
            <w:r w:rsidRPr="00D950DF">
              <w:rPr>
                <w:rFonts w:cs="Times New Roman"/>
              </w:rPr>
              <w:t>Состав, порядок формирования и сроки предоставления отчетности по эксплуатации электрооборудования организации нефтегазовой отрасли</w:t>
            </w:r>
          </w:p>
          <w:p w14:paraId="40AB17D3" w14:textId="4FB6F2CA" w:rsidR="005767C2" w:rsidRPr="00D950DF" w:rsidRDefault="005767C2" w:rsidP="00BC7D80"/>
        </w:tc>
        <w:tc>
          <w:tcPr>
            <w:tcW w:w="682" w:type="pct"/>
            <w:vMerge/>
            <w:shd w:val="clear" w:color="auto" w:fill="auto"/>
          </w:tcPr>
          <w:p w14:paraId="7EBDC5DA" w14:textId="77777777" w:rsidR="00BC7D80" w:rsidRPr="0060692A" w:rsidRDefault="00BC7D80" w:rsidP="00BC7D80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18990109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207D87EE" w14:textId="0F892F9F" w:rsidR="00D950DF" w:rsidRPr="0034120A" w:rsidRDefault="00D950DF" w:rsidP="00D950DF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D</w:t>
            </w:r>
            <w:r w:rsidRPr="00CF7200">
              <w:rPr>
                <w:rFonts w:cs="Times New Roman"/>
              </w:rPr>
              <w:t>/02.</w:t>
            </w:r>
            <w:r>
              <w:rPr>
                <w:rFonts w:cs="Times New Roman"/>
              </w:rPr>
              <w:t>7</w:t>
            </w:r>
          </w:p>
        </w:tc>
        <w:tc>
          <w:tcPr>
            <w:tcW w:w="874" w:type="pct"/>
            <w:vMerge w:val="restart"/>
          </w:tcPr>
          <w:p w14:paraId="0AD46844" w14:textId="5B42AAF7" w:rsidR="00D950DF" w:rsidRPr="003A3F51" w:rsidRDefault="00D950D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Организация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0B207" w14:textId="6E8C87A9" w:rsidR="00D950DF" w:rsidRPr="00D950DF" w:rsidRDefault="00D950DF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Организация разработки планов и графиков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объектов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59786C2E" w14:textId="77777777" w:rsid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Анализировать условия и показатели эксплуатации, данные ведомостей дефектов, результаты ДО электрооборудования организации нефтегазовой отрасли </w:t>
            </w:r>
          </w:p>
          <w:p w14:paraId="1C999013" w14:textId="77777777" w:rsidR="00061271" w:rsidRPr="00061271" w:rsidRDefault="0006127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42AA684C" w14:textId="4A38F70D" w:rsidR="00061271" w:rsidRPr="003A3F51" w:rsidRDefault="0006127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061271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методы и последовательность выполнения работ по </w:t>
            </w:r>
            <w:proofErr w:type="spellStart"/>
            <w:r w:rsidRPr="00061271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061271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05717042" w14:textId="77777777" w:rsidR="00D950DF" w:rsidRPr="003A3F51" w:rsidRDefault="001D05DB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60C63299" w14:textId="77777777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33D3817C" w14:textId="77777777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5E13963D" w14:textId="77777777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15CE5AE9" w14:textId="77777777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Требования нормативных правовых актов Российской Федерации, локальных нормативных актов,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 xml:space="preserve">организационно-распорядительных документов, регламентирующих деятельность по контролю качества и приемке выполненных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2ACCC0FC" w14:textId="2B314B54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1D239A27" w14:textId="542AF384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1442E99B" w14:textId="77777777" w:rsidR="00E35265" w:rsidRPr="003A3F51" w:rsidRDefault="00E35265" w:rsidP="00D950DF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13A8A3A5" w14:textId="77777777" w:rsidR="003A3F51" w:rsidRDefault="003A3F51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154BAFE5" w14:textId="77777777" w:rsidR="00CA7F72" w:rsidRDefault="00CA7F72" w:rsidP="00D950DF">
            <w:pPr>
              <w:pStyle w:val="a7"/>
              <w:ind w:firstLine="0"/>
              <w:rPr>
                <w:rStyle w:val="a6"/>
              </w:rPr>
            </w:pPr>
          </w:p>
          <w:p w14:paraId="1E6FF677" w14:textId="227D49BF" w:rsidR="00CA7F72" w:rsidRPr="00CA7F72" w:rsidRDefault="00CA7F72" w:rsidP="00D950DF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Организация электроснабжения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>объектов организации нефтегазовой отрасли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484EF850" w14:textId="027C7FE0" w:rsidR="00D950DF" w:rsidRPr="0060692A" w:rsidRDefault="00D950DF" w:rsidP="00D950DF">
            <w:pPr>
              <w:jc w:val="center"/>
              <w:rPr>
                <w:rFonts w:cs="Times New Roman"/>
              </w:rPr>
            </w:pPr>
            <w:r w:rsidRPr="0060692A">
              <w:rPr>
                <w:rFonts w:cs="Times New Roman"/>
              </w:rPr>
              <w:lastRenderedPageBreak/>
              <w:t>-</w:t>
            </w:r>
          </w:p>
        </w:tc>
      </w:tr>
      <w:tr w:rsidR="003A3F51" w:rsidRPr="00D950DF" w14:paraId="0B46372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770C7DD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7CB036AF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9C5" w14:textId="6C5DC0A1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Организация подготовки</w:t>
            </w:r>
            <w:r w:rsidR="003A3F51">
              <w:rPr>
                <w:rStyle w:val="a6"/>
                <w:sz w:val="24"/>
                <w:szCs w:val="24"/>
              </w:rPr>
              <w:t xml:space="preserve"> </w:t>
            </w:r>
            <w:r w:rsidRPr="003A3F51">
              <w:rPr>
                <w:rStyle w:val="a6"/>
                <w:sz w:val="24"/>
                <w:szCs w:val="24"/>
              </w:rPr>
              <w:t xml:space="preserve">документов для формирования объемов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 xml:space="preserve"> электрооборудования организации нефтегазовой отрасли, в том числе дефектных ведомостей, актов ДО, ведомостей объемов работ, технических заданий</w:t>
            </w:r>
          </w:p>
        </w:tc>
        <w:tc>
          <w:tcPr>
            <w:tcW w:w="874" w:type="pct"/>
            <w:shd w:val="clear" w:color="auto" w:fill="auto"/>
          </w:tcPr>
          <w:p w14:paraId="10FF3727" w14:textId="04BDD4E6" w:rsidR="00D950DF" w:rsidRP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Определять состав и объемы производства работ по </w:t>
            </w:r>
            <w:proofErr w:type="spellStart"/>
            <w:r w:rsidRPr="001D05DB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1D05DB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50A4A638" w14:textId="77777777" w:rsidR="00D950DF" w:rsidRPr="003A3F51" w:rsidRDefault="001D05DB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Основные технологические процессы производства организации нефтегазовой отрасли, на которой эксплуатируется электрооборудование</w:t>
            </w:r>
          </w:p>
          <w:p w14:paraId="679535CA" w14:textId="77777777" w:rsidR="001D05DB" w:rsidRPr="003A3F51" w:rsidRDefault="001D05DB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Производственные мощности, 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6A811B45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79C52BF9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37566712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6602E5CE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Требования нормативных правовых актов Российской Федерации, локальных нормативных актов,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 xml:space="preserve">организационно-распорядительных документов, регламентирующих деятельность по контролю качества и приемке выполненных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0F786EF6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0B2794FE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6CC0F876" w14:textId="77777777" w:rsidR="003A3F51" w:rsidRPr="003A3F51" w:rsidRDefault="003A3F51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29F38991" w14:textId="4208BC35" w:rsidR="003A3F51" w:rsidRPr="003A3F51" w:rsidRDefault="003A3F51" w:rsidP="003A3F5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EF15491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3942B50E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6022EC8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CC9A5DE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D0F2F" w14:textId="46EFC630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Организация подготовки электрооборудования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 xml:space="preserve">организации нефтегазовой отрасли к передаче подрядным организациям для проведения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</w:t>
            </w:r>
          </w:p>
        </w:tc>
        <w:tc>
          <w:tcPr>
            <w:tcW w:w="874" w:type="pct"/>
            <w:shd w:val="clear" w:color="auto" w:fill="auto"/>
          </w:tcPr>
          <w:p w14:paraId="30857168" w14:textId="77777777" w:rsid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lastRenderedPageBreak/>
              <w:t xml:space="preserve">Составлять дефектные ведомости, ведомости </w:t>
            </w:r>
            <w:r w:rsidRPr="001D05DB">
              <w:rPr>
                <w:rStyle w:val="a6"/>
                <w:sz w:val="24"/>
                <w:szCs w:val="24"/>
              </w:rPr>
              <w:lastRenderedPageBreak/>
              <w:t>объемов работ на ремонт электрооборудования организации нефтегазовой отрасли</w:t>
            </w:r>
          </w:p>
          <w:p w14:paraId="16D2AC35" w14:textId="77777777" w:rsidR="00753A75" w:rsidRDefault="00753A75" w:rsidP="003A3F51">
            <w:pPr>
              <w:pStyle w:val="a7"/>
              <w:ind w:firstLine="0"/>
              <w:rPr>
                <w:rStyle w:val="a6"/>
              </w:rPr>
            </w:pPr>
          </w:p>
          <w:p w14:paraId="176C809A" w14:textId="2B252959" w:rsidR="00753A75" w:rsidRPr="00D950DF" w:rsidRDefault="00753A7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753A75">
              <w:rPr>
                <w:rStyle w:val="a6"/>
                <w:rFonts w:eastAsiaTheme="minorEastAsia"/>
                <w:sz w:val="24"/>
                <w:szCs w:val="24"/>
              </w:rPr>
              <w:t xml:space="preserve">Взаимодействовать с представителями заказчика, подрядных организаций, поставщиков, органов власти, сторонних организаций, подразделениями материально-технического снабжения по вопросам проведения работ по </w:t>
            </w:r>
            <w:proofErr w:type="spellStart"/>
            <w:r w:rsidRPr="00753A75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753A75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6A037769" w14:textId="77777777" w:rsidR="00D950DF" w:rsidRPr="003A3F51" w:rsidRDefault="001D05DB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lastRenderedPageBreak/>
              <w:t xml:space="preserve">Основные технологические процессы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>производства организации нефтегазовой отрасли, на которой эксплуатируется электрооборудование</w:t>
            </w:r>
          </w:p>
          <w:p w14:paraId="48E6F277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3038621C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Порядок разработки, согласования и утверждения планов, графиков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1257F642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</w:p>
          <w:p w14:paraId="388E579B" w14:textId="34FB483B" w:rsidR="00E35265" w:rsidRPr="003A3F51" w:rsidRDefault="00E35265" w:rsidP="003A3F51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47C3AFF9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:rsidRPr="00D950DF" w14:paraId="3DF0B562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8055166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F107764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2026" w14:textId="0D18A999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Организация допуска персонала, в том числе подрядных организаций, на объекты электрохозяйства организации нефтегазовой отрасли для проведения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</w:t>
            </w:r>
          </w:p>
        </w:tc>
        <w:tc>
          <w:tcPr>
            <w:tcW w:w="874" w:type="pct"/>
            <w:shd w:val="clear" w:color="auto" w:fill="auto"/>
          </w:tcPr>
          <w:p w14:paraId="2534D1CB" w14:textId="77777777" w:rsid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D950DF">
              <w:rPr>
                <w:rStyle w:val="a6"/>
                <w:sz w:val="24"/>
                <w:szCs w:val="24"/>
              </w:rPr>
              <w:t xml:space="preserve">Определять состав и объемы производства работ по </w:t>
            </w:r>
            <w:proofErr w:type="spellStart"/>
            <w:r w:rsidRPr="00D950DF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D950DF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093A9D8A" w14:textId="77777777" w:rsidR="00753A75" w:rsidRDefault="00753A75" w:rsidP="003A3F51">
            <w:pPr>
              <w:pStyle w:val="a7"/>
              <w:ind w:firstLine="0"/>
              <w:rPr>
                <w:rStyle w:val="a6"/>
              </w:rPr>
            </w:pPr>
          </w:p>
          <w:p w14:paraId="0CFB566E" w14:textId="28BA6EF5" w:rsidR="00753A75" w:rsidRPr="00D950DF" w:rsidRDefault="00753A7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753A75">
              <w:rPr>
                <w:rStyle w:val="a6"/>
                <w:rFonts w:eastAsiaTheme="minorEastAsia"/>
                <w:sz w:val="24"/>
                <w:szCs w:val="24"/>
              </w:rPr>
              <w:t xml:space="preserve">Взаимодействовать с представителями заказчика, подрядных организаций, поставщиков, органов </w:t>
            </w:r>
            <w:r w:rsidRPr="00753A75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власти, сторонних организаций, подразделениями материально-технического снабжения по вопросам проведения работ по </w:t>
            </w:r>
            <w:proofErr w:type="spellStart"/>
            <w:r w:rsidRPr="00753A75">
              <w:rPr>
                <w:rStyle w:val="a6"/>
                <w:rFonts w:eastAsiaTheme="minorEastAsia"/>
                <w:sz w:val="24"/>
                <w:szCs w:val="24"/>
              </w:rPr>
              <w:t>ТОиР</w:t>
            </w:r>
            <w:proofErr w:type="spellEnd"/>
            <w:r w:rsidRPr="00753A75">
              <w:rPr>
                <w:rStyle w:val="a6"/>
                <w:rFonts w:eastAsiaTheme="minorEastAsia"/>
                <w:sz w:val="24"/>
                <w:szCs w:val="24"/>
              </w:rPr>
              <w:t>, ДО электрооборудования объектов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3FDD5B8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lastRenderedPageBreak/>
              <w:t>Правила и условия эксплуатации электрооборудования организации нефтегазовой отрасли</w:t>
            </w:r>
          </w:p>
          <w:p w14:paraId="5E59EE13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7B9053B1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Порядок допуска подрядных организаций на объекты электрохозяйства нефтегазовой отрасли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 xml:space="preserve">для проведения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</w:t>
            </w:r>
          </w:p>
          <w:p w14:paraId="5234DF6C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212F80EC" w14:textId="2CC3BA70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367191BC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14156095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CF12FD1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BC4272A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F3F9C" w14:textId="2A405975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Согласование проектов производства работ по капитальному ремонту, проводимому подрядными организациями на электрооборудовании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66199BE5" w14:textId="77777777" w:rsid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Обеспечивать рациональное распределение и использование имеющихся ресурсов при проведении работ по </w:t>
            </w:r>
            <w:proofErr w:type="spellStart"/>
            <w:r w:rsidRPr="001D05DB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1D05DB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333BC9A6" w14:textId="77777777" w:rsidR="001D05DB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6CD83D34" w14:textId="2BA7E3F9" w:rsidR="001D05DB" w:rsidRP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Формировать документацию по сопровождению </w:t>
            </w:r>
            <w:proofErr w:type="spellStart"/>
            <w:r w:rsidRPr="001D05DB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1D05DB">
              <w:rPr>
                <w:rStyle w:val="a6"/>
                <w:sz w:val="24"/>
                <w:szCs w:val="24"/>
              </w:rPr>
              <w:t>, ДО электрооборудования, разрешения и допуски для проведения работ на объектах электрохозяйства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541901F" w14:textId="77777777" w:rsidR="00D950DF" w:rsidRPr="003A3F51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Производственные мощности, технические характеристики, схемы, конструктивные особенности и режимы работы электрооборудования организации нефтегазовой отрасли</w:t>
            </w:r>
          </w:p>
          <w:p w14:paraId="3E300B3A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6564038A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Правила и условия эксплуатации электрооборудования организации нефтегазовой отрасли</w:t>
            </w:r>
          </w:p>
          <w:p w14:paraId="24043022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6F8C521B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Виды, периодичность, состав работ, технологии, порядок подготовки и проведения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 xml:space="preserve">, ДО электрооборудования организации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>нефтегазовой отрасли</w:t>
            </w:r>
          </w:p>
          <w:p w14:paraId="521395FA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41DCAB2C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Порядок разработки, согласования и утверждения планов, графиков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06E8DE55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3EB0E5B5" w14:textId="32250569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2369274C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58582FC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0DDEDDB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CFABA82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1DFCC" w14:textId="560A8963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Организация контроля хода, объемов и качества выполняемых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4F86C54C" w14:textId="77777777" w:rsidR="001D05DB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Выявлять и оценивать риски при проведении работ по </w:t>
            </w:r>
            <w:proofErr w:type="spellStart"/>
            <w:r w:rsidRPr="001D05DB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1D05DB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78E2706F" w14:textId="77777777" w:rsidR="001D05DB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13837565" w14:textId="7B1D144B" w:rsidR="00D950DF" w:rsidRP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Осуществлять контроль сроков и качества проведения работ по </w:t>
            </w:r>
            <w:proofErr w:type="spellStart"/>
            <w:r w:rsidRPr="001D05DB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1D05DB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13AFEB8D" w14:textId="77777777" w:rsidR="00D950DF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Виды дефектов электрооборудования, их диагностические признаки и способы устранения</w:t>
            </w:r>
          </w:p>
          <w:p w14:paraId="27937FAC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7A3E9BD1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Виды, периодичность, состав работ, технологии, порядок подготовки и проведения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64F4577F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04946D89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Порядок вывода в ремонт и ввода в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>эксплуатацию электрооборудования</w:t>
            </w:r>
          </w:p>
          <w:p w14:paraId="6748EB66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1E27893E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Порядок организации и проведения работ повышенной опасности на электрооборудовании организации нефтегазовой отрасли</w:t>
            </w:r>
          </w:p>
          <w:p w14:paraId="4D3502E9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353B66D4" w14:textId="1AC2206B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42E4A344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45A36705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29C031E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6307AFA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AA3EF" w14:textId="146A75CD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Контроль оформления приемки выполненных работ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5D42D1A9" w14:textId="77777777" w:rsid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>Оценивать готовность электрооборудования организации нефтегазовой отрасли к передаче в ремонт и приему из ремонта</w:t>
            </w:r>
          </w:p>
          <w:p w14:paraId="21C6A60E" w14:textId="77777777" w:rsidR="001D05DB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609FDCDE" w14:textId="0B3521B0" w:rsidR="001D05DB" w:rsidRP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Анализировать информацию о ходе работ по </w:t>
            </w:r>
            <w:proofErr w:type="spellStart"/>
            <w:r w:rsidRPr="001D05DB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1D05DB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2B62F14A" w14:textId="77777777" w:rsidR="00D950DF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Виды дефектов электрооборудования, их диагностические признаки и способы устранения</w:t>
            </w:r>
          </w:p>
          <w:p w14:paraId="6939F4DB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707FC5D5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Порядок вывода в ремонт и ввода в эксплуатацию электрооборудования</w:t>
            </w:r>
          </w:p>
          <w:p w14:paraId="470569E0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6FE910B4" w14:textId="180F2D5F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 и экологической безопасности при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>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5B32C459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0AA884D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D7C8A4B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5DD24080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6602" w14:textId="5BC9B300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Работа в составе комиссии при проведении комплексных опробований, приемочных испытаний (пусконаладочных работ) на электрооборудовании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5EB35010" w14:textId="71721F4B" w:rsidR="00D950DF" w:rsidRP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>Проводить комплексные опробования, приемочные испытания (пусконаладочные работы) на электрооборудовании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5594775" w14:textId="194C4279" w:rsidR="00D950DF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Виды дефектов электрооборудования, их диагностические признаки и способы устранения</w:t>
            </w:r>
          </w:p>
          <w:p w14:paraId="1D9ECED6" w14:textId="4DEF97D1" w:rsidR="00E35265" w:rsidRPr="003A3F51" w:rsidRDefault="003A3F5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  <w:p w14:paraId="4C5EA436" w14:textId="77777777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201360E3" w14:textId="049A9D78" w:rsidR="00E35265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Виды, периодичность, состав работ, технологии, порядок подготовки и проведения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2278AD99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59DE956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3886446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627BB2D6" w14:textId="77777777" w:rsidR="00D950DF" w:rsidRPr="003A3F51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89AAD" w14:textId="1A637147" w:rsidR="00D950DF" w:rsidRPr="00D950DF" w:rsidRDefault="00D950DF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Организация хранения проектной (исполнительной) документации на оборудование и сооружения электрохозяйства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4337E4EF" w14:textId="77777777" w:rsid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599F8470" w14:textId="77777777" w:rsidR="001D05DB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0F289E24" w14:textId="77777777" w:rsidR="001D05DB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1D05DB">
              <w:rPr>
                <w:rStyle w:val="a6"/>
                <w:sz w:val="24"/>
                <w:szCs w:val="24"/>
              </w:rPr>
              <w:t xml:space="preserve">Пользоваться специализированным программным обеспечением в области эксплуатации </w:t>
            </w:r>
            <w:r w:rsidRPr="001D05DB">
              <w:rPr>
                <w:rStyle w:val="a6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  <w:p w14:paraId="19A2BE02" w14:textId="4CF286C2" w:rsidR="001D05DB" w:rsidRPr="00D950DF" w:rsidRDefault="001D05DB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4594FA59" w14:textId="77777777" w:rsidR="00D950DF" w:rsidRPr="003A3F51" w:rsidRDefault="00E35265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lastRenderedPageBreak/>
              <w:t xml:space="preserve">Состав, содержание, порядок формирования документации по </w:t>
            </w:r>
            <w:proofErr w:type="spellStart"/>
            <w:r w:rsidRPr="003A3F51">
              <w:rPr>
                <w:rStyle w:val="a6"/>
                <w:sz w:val="24"/>
                <w:szCs w:val="24"/>
              </w:rPr>
              <w:t>ТОиР</w:t>
            </w:r>
            <w:proofErr w:type="spellEnd"/>
            <w:r w:rsidRPr="003A3F51">
              <w:rPr>
                <w:rStyle w:val="a6"/>
                <w:sz w:val="24"/>
                <w:szCs w:val="24"/>
              </w:rPr>
              <w:t>, ДО электрооборудования организации нефтегазовой отрасли</w:t>
            </w:r>
          </w:p>
          <w:p w14:paraId="7C945464" w14:textId="77777777" w:rsidR="003A3F51" w:rsidRPr="003A3F51" w:rsidRDefault="003A3F5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395B2AC7" w14:textId="77777777" w:rsidR="003A3F51" w:rsidRPr="003A3F51" w:rsidRDefault="003A3F5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 xml:space="preserve">Требования охраны труда, промышленной, </w:t>
            </w:r>
            <w:r w:rsidRPr="003A3F51">
              <w:rPr>
                <w:rStyle w:val="a6"/>
                <w:sz w:val="24"/>
                <w:szCs w:val="24"/>
              </w:rPr>
              <w:lastRenderedPageBreak/>
              <w:t>пожарной и экологической безопасности при эксплуатации электрооборудования</w:t>
            </w:r>
          </w:p>
          <w:p w14:paraId="79BC3686" w14:textId="77777777" w:rsidR="003A3F51" w:rsidRPr="003A3F51" w:rsidRDefault="003A3F5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  <w:p w14:paraId="1360206E" w14:textId="741090B5" w:rsidR="003A3F51" w:rsidRPr="003A3F51" w:rsidRDefault="003A3F51" w:rsidP="003A3F51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3A3F51">
              <w:rPr>
                <w:rStyle w:val="a6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69C8DD4C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24999438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42A5F924" w14:textId="7209C295" w:rsidR="00D950DF" w:rsidRPr="00CF7200" w:rsidRDefault="00D950DF" w:rsidP="00D950DF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D</w:t>
            </w:r>
            <w:r w:rsidRPr="00CF7200">
              <w:rPr>
                <w:rFonts w:cs="Times New Roman"/>
              </w:rPr>
              <w:t>/0</w:t>
            </w:r>
            <w:r>
              <w:rPr>
                <w:rFonts w:cs="Times New Roman"/>
                <w:lang w:val="en-US"/>
              </w:rPr>
              <w:t>3</w:t>
            </w:r>
            <w:r w:rsidRPr="00CF7200">
              <w:rPr>
                <w:rFonts w:cs="Times New Roman"/>
              </w:rPr>
              <w:t>.</w:t>
            </w:r>
            <w:r>
              <w:rPr>
                <w:rFonts w:cs="Times New Roman"/>
              </w:rPr>
              <w:t>7</w:t>
            </w:r>
          </w:p>
        </w:tc>
        <w:tc>
          <w:tcPr>
            <w:tcW w:w="874" w:type="pct"/>
            <w:vMerge w:val="restart"/>
          </w:tcPr>
          <w:p w14:paraId="7453A694" w14:textId="2346C704" w:rsidR="00D950DF" w:rsidRPr="00A303C2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Организация работы по обеспечению надежности, эффективности и безопасности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A6710" w14:textId="0A9A4289" w:rsidR="00D950DF" w:rsidRPr="00A303C2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Организация разработки и проведения мероприятий по повышению надежности и эффективности работы электрооборудования, совершенствованию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06C2A91A" w14:textId="77777777" w:rsidR="00D950DF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Анализировать и оценивать показатели эксплуатации электрооборудования организации нефтегазовой отрасли</w:t>
            </w:r>
          </w:p>
          <w:p w14:paraId="052943FA" w14:textId="77777777" w:rsidR="003A3F51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1A0EAF6" w14:textId="77777777" w:rsidR="003A3F51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Разрабатывать и проводить мероприятия, направленные на обеспечение надежности, эффективности и безопасности эксплуатации электрооборудования организации нефтегазовой отрасли</w:t>
            </w:r>
          </w:p>
          <w:p w14:paraId="4959418D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B624F66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Разрабатывать мероприятия по оптимизации потребления электроэнергии для обеспечения деятельности объектов нефтегазовой отрасли</w:t>
            </w:r>
          </w:p>
          <w:p w14:paraId="568BDB9C" w14:textId="751DCD53" w:rsid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135ACF6F" w14:textId="77777777" w:rsidR="007340B9" w:rsidRP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DC0AEDA" w14:textId="4E74E263" w:rsidR="007340B9" w:rsidRPr="00A303C2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674DC23" w14:textId="0CE7F193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392B5E22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90C109" w14:textId="5B568DF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 xml:space="preserve">Способы повышения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надежности, эффективности и безопасности эксплуатации электрооборудования организации нефтегазовой отрасли</w:t>
            </w:r>
          </w:p>
          <w:p w14:paraId="22912A21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A312F85" w14:textId="4490049D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Методы выявления и использования резервов производства в области эксплуатации электрооборудования объектов нефтегазовой отрасли</w:t>
            </w:r>
          </w:p>
          <w:p w14:paraId="640DD22D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0B59280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00CD7F34" w14:textId="77777777" w:rsidR="00E35019" w:rsidRDefault="00E3501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400931A" w14:textId="150348D5" w:rsidR="00E35019" w:rsidRPr="00A303C2" w:rsidRDefault="00E3501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5019">
              <w:rPr>
                <w:rStyle w:val="a6"/>
                <w:rFonts w:eastAsiaTheme="minorEastAsia"/>
                <w:sz w:val="24"/>
                <w:szCs w:val="24"/>
              </w:rPr>
              <w:t>Отраслевые стандарты в области рационализаторской деятельности</w:t>
            </w:r>
          </w:p>
        </w:tc>
        <w:tc>
          <w:tcPr>
            <w:tcW w:w="682" w:type="pct"/>
            <w:vMerge w:val="restart"/>
            <w:shd w:val="clear" w:color="auto" w:fill="auto"/>
          </w:tcPr>
          <w:p w14:paraId="2517FEE0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08C84C1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D809D36" w14:textId="77777777" w:rsidR="00D950DF" w:rsidRPr="008D03E5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A1BFB5C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AA9F" w14:textId="4FEB4AF6" w:rsidR="00D950DF" w:rsidRPr="00A303C2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разработки и проведения </w:t>
            </w:r>
            <w:r w:rsidRPr="003A3F5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мероприятий по рациональному расходованию ресурсов, энергосбережению и повышению энергоэффективности при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111D881" w14:textId="7995E786" w:rsidR="00D950DF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Выявлять резервы повышения эффективности </w:t>
            </w:r>
            <w:r w:rsidRPr="003A3F5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организации нефтегазовой отрасли</w:t>
            </w:r>
          </w:p>
          <w:p w14:paraId="06E00462" w14:textId="5B14CB16" w:rsidR="003A3F51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7C000A1" w14:textId="1DD4868E" w:rsidR="003A3F51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Контролировать выполнение мероприятий по рациональному использованию ресурсов при эксплуатации электрооборудования организации нефтегазовой отрасли</w:t>
            </w:r>
          </w:p>
          <w:p w14:paraId="0E4CA17A" w14:textId="7DBE18DC" w:rsid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0CCAF87" w14:textId="77777777" w:rsidR="007340B9" w:rsidRP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3AB605" w14:textId="2CDB8D07" w:rsid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  <w:p w14:paraId="3F4C8A6D" w14:textId="74955CB1" w:rsidR="003A3F51" w:rsidRPr="00A303C2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6BCF60FB" w14:textId="77777777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5A6BCB2A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27A32A6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Требования локальных нормативных актов и организационно-распорядительных документов к ресурсосбережению при эксплуатации электрооборудования организации нефтегазовой отрасли</w:t>
            </w:r>
          </w:p>
          <w:p w14:paraId="48666F4D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71E4051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Показатели энергосбережения и энергоэффективности по направлению эксплуатации электрооборудования организации нефтегазовой отрасли</w:t>
            </w:r>
          </w:p>
          <w:p w14:paraId="255FE3E0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CC9FCA7" w14:textId="0144EBB5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Энергосберегающие мероприятия в области эксплуатации электрооборудования организации нефтегазовой отрасли</w:t>
            </w:r>
          </w:p>
          <w:p w14:paraId="4C132CAF" w14:textId="16A61CAE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11EE85D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88135F3" w14:textId="77777777" w:rsidR="00E35019" w:rsidRDefault="00E3501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6674A64" w14:textId="4A247450" w:rsidR="00E35019" w:rsidRPr="00A303C2" w:rsidRDefault="00E3501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E35019">
              <w:rPr>
                <w:rStyle w:val="a6"/>
                <w:rFonts w:eastAsiaTheme="minorEastAsia"/>
                <w:sz w:val="24"/>
                <w:szCs w:val="24"/>
              </w:rPr>
              <w:t>Отраслевые стандарты в области рационализаторской деятельности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739DD383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77E7281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733A687" w14:textId="77777777" w:rsidR="00D950DF" w:rsidRPr="008D03E5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33883FD1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5064D" w14:textId="465B8D0A" w:rsidR="00D950DF" w:rsidRPr="00ED221B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проведения мероприятий по выполнению планов перспективного развития производства, внедрению новых технологий, техники, НИОКР, материалов и оборудования в области эксплуатации электрооборудования </w:t>
            </w:r>
            <w:r w:rsidRPr="003A3F5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019DE003" w14:textId="77777777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Разрабатывать мероприятия по оптимизации потребления электроэнергии для обеспечения деятельности объектов нефтегазовой отрасли</w:t>
            </w:r>
          </w:p>
          <w:p w14:paraId="57F8E24B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A4206BF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 xml:space="preserve">Обобщать отечественный и зарубежный опыт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применения новых технологий в области электротехники и электроснабжения производства, оценивать возможности его применения в организации нефтегазовой отрасли</w:t>
            </w:r>
          </w:p>
          <w:p w14:paraId="064A5A4A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05A0A0A" w14:textId="6224363A" w:rsid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22414981" w14:textId="77777777" w:rsidR="007340B9" w:rsidRP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4CF757E" w14:textId="77777777" w:rsidR="007340B9" w:rsidRPr="00ED221B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6180D33" w14:textId="77777777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области эксплуатации электрооборудования организации нефтегазовой отрасли</w:t>
            </w:r>
          </w:p>
          <w:p w14:paraId="7C56C4D0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2B2BC69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Методы определения эффективности внедрения новых техники, технологий, методов организации труда, рационализаторских предложений и изобретений в области эксплуатации электрооборудования объектов нефтегазовой отрасли</w:t>
            </w:r>
          </w:p>
          <w:p w14:paraId="00128A65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5DB1B1E" w14:textId="0A6FF82A" w:rsidR="00D34E5D" w:rsidRPr="00ED221B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1AC3E83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6A7292F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6D69481" w14:textId="77777777" w:rsidR="00D950DF" w:rsidRPr="008D03E5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110BEC09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AE093" w14:textId="2343ED67" w:rsidR="00D950DF" w:rsidRPr="00ED221B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применения цифровых технологий для автоматизации управления электрооборудованием </w:t>
            </w:r>
            <w:r w:rsidRPr="003A3F5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организации нефтегазовой отрасли, интегрированного планирования, оптимизации режимов работы</w:t>
            </w:r>
          </w:p>
        </w:tc>
        <w:tc>
          <w:tcPr>
            <w:tcW w:w="874" w:type="pct"/>
            <w:shd w:val="clear" w:color="auto" w:fill="auto"/>
          </w:tcPr>
          <w:p w14:paraId="06BCDA44" w14:textId="77777777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Оценивать эффективность внедрения инноваций, цифровых технологий в деятельность по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 в организации нефтегазовой отрасли</w:t>
            </w:r>
          </w:p>
          <w:p w14:paraId="37AEDAC7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6D20F6D1" w14:textId="19CE96A8" w:rsid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2576652D" w14:textId="77777777" w:rsidR="007340B9" w:rsidRP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4C362FEF" w14:textId="24A99BE6" w:rsidR="007340B9" w:rsidRPr="00ED221B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специализированным программным обеспечением в 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B99E72D" w14:textId="61806F84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Научно-технические достижения, новые методы и технологии, в том числе цифровые, в области эксплуатации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объектов нефтегазовой отрасли</w:t>
            </w:r>
          </w:p>
          <w:p w14:paraId="1742FF96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4F3BC63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78F76429" w14:textId="77777777" w:rsidR="00CA2357" w:rsidRDefault="00CA2357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5D9B712" w14:textId="13845A78" w:rsidR="00CA2357" w:rsidRPr="00ED221B" w:rsidRDefault="00CA2357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A2357">
              <w:rPr>
                <w:rStyle w:val="a6"/>
                <w:rFonts w:eastAsiaTheme="minorEastAsia"/>
                <w:sz w:val="24"/>
                <w:szCs w:val="24"/>
              </w:rPr>
              <w:t>Отраслевые стандарты в области рационализаторской деятельности</w:t>
            </w:r>
          </w:p>
        </w:tc>
        <w:tc>
          <w:tcPr>
            <w:tcW w:w="682" w:type="pct"/>
            <w:vMerge/>
            <w:shd w:val="clear" w:color="auto" w:fill="auto"/>
          </w:tcPr>
          <w:p w14:paraId="1C50FFD0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3D600F2D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40892D4C" w14:textId="77777777" w:rsidR="00D950DF" w:rsidRPr="008D03E5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699B8510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CA975" w14:textId="2231FD07" w:rsidR="00D950DF" w:rsidRPr="00BD5A55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Организация разработки и выполнения мероприятий, направленных на предупреждение аварий, инцидентов, отказов, несчастных случаев при эксплуатации электрооборудования организации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E0D9D89" w14:textId="4A304D64" w:rsidR="00D950DF" w:rsidRPr="00BD5A55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Организовывать и контролировать выполнение мероприятий по предупреждению аварий, инцидентов, отказов, несчастных случаев при эксплуатации электрооборудования в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6B146A81" w14:textId="77777777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нефтегазовой отрасли</w:t>
            </w:r>
          </w:p>
          <w:p w14:paraId="7AD879D3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5B6154CE" w14:textId="1D494E4A" w:rsidR="00D34E5D" w:rsidRPr="00BD5A55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Причины возникновения и способы предупреждения аварий, инцидентов, отказов, несчастных случаев при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FFF39FA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3A3F51" w14:paraId="222634A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39DE2A0" w14:textId="77777777" w:rsidR="00D950DF" w:rsidRPr="008D03E5" w:rsidRDefault="00D950DF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B0C0293" w14:textId="77777777" w:rsidR="00D950DF" w:rsidRPr="00CF7200" w:rsidRDefault="00D950DF" w:rsidP="00D950D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B6AFC" w14:textId="5EEA064D" w:rsidR="00D950DF" w:rsidRPr="003565F6" w:rsidRDefault="003A3F5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A3F51">
              <w:rPr>
                <w:rStyle w:val="a6"/>
                <w:rFonts w:eastAsiaTheme="minorEastAsia"/>
                <w:sz w:val="24"/>
                <w:szCs w:val="24"/>
              </w:rPr>
              <w:t>Координация рационализаторской деятельности в подразделении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07038B38" w14:textId="77777777" w:rsidR="00D950DF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Определять новизну, полезность и целесообразность использования рационализаторских предложений по вопросам эксплуатации электрооборудования на объектах нефтегазовой отрасли</w:t>
            </w:r>
          </w:p>
          <w:p w14:paraId="6528A4AB" w14:textId="77777777" w:rsidR="007340B9" w:rsidRDefault="007340B9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449D16D" w14:textId="3208937F" w:rsid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>Пользоваться персональным компьютером и его периферийными устройствами, оргтехникой</w:t>
            </w:r>
          </w:p>
          <w:p w14:paraId="0E0F34F9" w14:textId="77777777" w:rsidR="007340B9" w:rsidRPr="007340B9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24D43E7C" w14:textId="3EF40249" w:rsidR="007340B9" w:rsidRPr="003565F6" w:rsidRDefault="007340B9" w:rsidP="007340B9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7340B9">
              <w:rPr>
                <w:rStyle w:val="a6"/>
                <w:rFonts w:eastAsiaTheme="minorEastAsia"/>
                <w:sz w:val="24"/>
                <w:szCs w:val="24"/>
              </w:rPr>
              <w:t xml:space="preserve">Пользоваться специализированным программным обеспечением в </w:t>
            </w:r>
            <w:r w:rsidRPr="007340B9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области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65C5756C" w14:textId="349AD383" w:rsidR="00D34E5D" w:rsidRP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Методы определения эффективности внедрения новых техники, технологий, методов организации труда, рационализаторских предложений и изобретений в области эксплуатации электрооборудования объектов нефтегазовой отрасли</w:t>
            </w:r>
          </w:p>
          <w:p w14:paraId="67A6058B" w14:textId="3982B0CD" w:rsidR="00D34E5D" w:rsidRP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 xml:space="preserve">стандарты в области рационализаторской деятельности </w:t>
            </w:r>
          </w:p>
          <w:p w14:paraId="271A768D" w14:textId="77777777" w:rsidR="00D34E5D" w:rsidRP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F5B6D7C" w14:textId="77777777" w:rsidR="00D950DF" w:rsidRP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 и экологической безопасности при </w:t>
            </w:r>
            <w:r w:rsidRPr="00D34E5D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</w:t>
            </w:r>
          </w:p>
          <w:p w14:paraId="0FED6FA0" w14:textId="77777777" w:rsidR="00D34E5D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7D6DD4F7" w14:textId="025CF1C0" w:rsidR="00D34E5D" w:rsidRPr="003565F6" w:rsidRDefault="00D34E5D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D34E5D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798FF13A" w14:textId="77777777" w:rsidR="00D950DF" w:rsidRPr="0060692A" w:rsidRDefault="00D950DF" w:rsidP="00D950DF">
            <w:pPr>
              <w:jc w:val="center"/>
              <w:rPr>
                <w:rFonts w:cs="Times New Roman"/>
              </w:rPr>
            </w:pPr>
          </w:p>
        </w:tc>
      </w:tr>
      <w:tr w:rsidR="00A33D91" w14:paraId="3AB45F7B" w14:textId="77777777" w:rsidTr="007340B9">
        <w:trPr>
          <w:trHeight w:val="20"/>
          <w:jc w:val="center"/>
        </w:trPr>
        <w:tc>
          <w:tcPr>
            <w:tcW w:w="781" w:type="pct"/>
            <w:vMerge w:val="restart"/>
            <w:shd w:val="clear" w:color="auto" w:fill="auto"/>
          </w:tcPr>
          <w:p w14:paraId="7EE8EADE" w14:textId="31952144" w:rsidR="00A33D91" w:rsidRPr="008D03E5" w:rsidRDefault="00A33D91" w:rsidP="00D950DF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D</w:t>
            </w:r>
            <w:r w:rsidRPr="00CF7200">
              <w:rPr>
                <w:rFonts w:cs="Times New Roman"/>
              </w:rPr>
              <w:t>/0</w:t>
            </w:r>
            <w:r>
              <w:rPr>
                <w:rFonts w:cs="Times New Roman"/>
              </w:rPr>
              <w:t>4</w:t>
            </w:r>
            <w:r w:rsidRPr="00CF7200">
              <w:rPr>
                <w:rFonts w:cs="Times New Roman"/>
              </w:rPr>
              <w:t>.</w:t>
            </w:r>
            <w:r>
              <w:rPr>
                <w:rFonts w:cs="Times New Roman"/>
              </w:rPr>
              <w:t>7</w:t>
            </w:r>
          </w:p>
        </w:tc>
        <w:tc>
          <w:tcPr>
            <w:tcW w:w="874" w:type="pct"/>
            <w:vMerge w:val="restart"/>
          </w:tcPr>
          <w:p w14:paraId="48873C36" w14:textId="7F71BD57" w:rsidR="00A33D91" w:rsidRPr="00CF7200" w:rsidRDefault="00A33D91" w:rsidP="00D950DF">
            <w:pPr>
              <w:rPr>
                <w:rFonts w:cs="Times New Roman"/>
              </w:rPr>
            </w:pPr>
            <w:r w:rsidRPr="009B3AC7">
              <w:rPr>
                <w:rFonts w:cs="Times New Roman"/>
              </w:rPr>
              <w:t>Руководство персоналом подразделения по эксплуатации электрооборудования организации нефтегазовой отрасли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DBD4F" w14:textId="77422D38" w:rsidR="00A33D91" w:rsidRPr="00BD4256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Планирование деятельности подчиненного подразделения для обеспечения выполнения производственных заданий и рационального распределения работ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1AF44370" w14:textId="3749A70F" w:rsidR="00A33D91" w:rsidRPr="00BD4256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Составлять планы работы подразделения по эксплуатации электрооборудования с учетом приоритетности производственных задач и имеющихся ресурсов</w:t>
            </w:r>
          </w:p>
        </w:tc>
        <w:tc>
          <w:tcPr>
            <w:tcW w:w="887" w:type="pct"/>
            <w:shd w:val="clear" w:color="auto" w:fill="auto"/>
          </w:tcPr>
          <w:p w14:paraId="381B2649" w14:textId="77777777" w:rsidR="00A33D91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>Основы менеджмента, организации труда и управления персоналом</w:t>
            </w:r>
          </w:p>
          <w:p w14:paraId="6CB257BF" w14:textId="01273117" w:rsidR="00A33D91" w:rsidRPr="00C91950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C91950">
              <w:rPr>
                <w:rStyle w:val="a6"/>
                <w:rFonts w:eastAsiaTheme="minorEastAsia"/>
                <w:sz w:val="24"/>
                <w:szCs w:val="24"/>
              </w:rPr>
              <w:t>Трудовое законодательство Российской Федерации</w:t>
            </w:r>
          </w:p>
          <w:p w14:paraId="27CBDAF5" w14:textId="049895AA" w:rsidR="00A33D91" w:rsidRPr="00480320" w:rsidRDefault="00A33D91" w:rsidP="00D950DF">
            <w:pPr>
              <w:rPr>
                <w:rStyle w:val="a6"/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682" w:type="pct"/>
            <w:vMerge w:val="restart"/>
            <w:shd w:val="clear" w:color="auto" w:fill="auto"/>
          </w:tcPr>
          <w:p w14:paraId="529BB67B" w14:textId="77777777" w:rsidR="00A33D91" w:rsidRPr="0060692A" w:rsidRDefault="00A33D91" w:rsidP="00D950DF">
            <w:pPr>
              <w:jc w:val="center"/>
              <w:rPr>
                <w:rFonts w:cs="Times New Roman"/>
              </w:rPr>
            </w:pPr>
          </w:p>
        </w:tc>
      </w:tr>
      <w:tr w:rsidR="00A33D91" w14:paraId="1B9EBF7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8455E87" w14:textId="77777777" w:rsidR="00A33D91" w:rsidRDefault="00A33D91" w:rsidP="00D950DF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68482779" w14:textId="77777777" w:rsidR="00A33D91" w:rsidRPr="00CF7200" w:rsidRDefault="00A33D91" w:rsidP="00D950DF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F4345" w14:textId="17F1A0AD" w:rsidR="00A33D91" w:rsidRPr="00BD4256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Контроль использования рабочего времени, соблюдения исполнительской и трудовой дисциплины персоналом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516480A3" w14:textId="549EE53C" w:rsidR="00A33D91" w:rsidRPr="00BD4256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Обеспечивать эффективную организацию труда и рациональное использование рабочего времени в подразделении по эксплуатации электрооборудования</w:t>
            </w:r>
          </w:p>
        </w:tc>
        <w:tc>
          <w:tcPr>
            <w:tcW w:w="887" w:type="pct"/>
            <w:shd w:val="clear" w:color="auto" w:fill="auto"/>
          </w:tcPr>
          <w:p w14:paraId="3C7E9266" w14:textId="77777777" w:rsidR="00A33D91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 xml:space="preserve">Требования нормативных правовых актов Российской Федерации в сфере электроэнергетики, локальных нормативных актов, организационно-распорядительных </w:t>
            </w:r>
            <w:r w:rsidRPr="00494AF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7EC993F1" w14:textId="77777777" w:rsidR="00A33D91" w:rsidRDefault="00A33D91" w:rsidP="00D950DF">
            <w:pPr>
              <w:rPr>
                <w:rStyle w:val="a6"/>
                <w:rFonts w:eastAsiaTheme="minorEastAsia"/>
              </w:rPr>
            </w:pPr>
          </w:p>
          <w:p w14:paraId="17A7CD80" w14:textId="0DE3672F" w:rsidR="00A33D91" w:rsidRPr="00BD4256" w:rsidRDefault="00A33D91" w:rsidP="00D950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>Отраслевые документы с характеристиками работ по должностям служащих, профессиям рабочих применительно к персоналу подразделения по эксплуатации электрооборудования</w:t>
            </w:r>
          </w:p>
        </w:tc>
        <w:tc>
          <w:tcPr>
            <w:tcW w:w="682" w:type="pct"/>
            <w:vMerge/>
            <w:shd w:val="clear" w:color="auto" w:fill="auto"/>
          </w:tcPr>
          <w:p w14:paraId="1B836AA3" w14:textId="77777777" w:rsidR="00A33D91" w:rsidRPr="0060692A" w:rsidRDefault="00A33D91" w:rsidP="00D950DF">
            <w:pPr>
              <w:jc w:val="center"/>
              <w:rPr>
                <w:rFonts w:cs="Times New Roman"/>
              </w:rPr>
            </w:pPr>
          </w:p>
        </w:tc>
      </w:tr>
      <w:tr w:rsidR="00A33D91" w14:paraId="5B1E8739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B2B8765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2FF6201C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A93AA" w14:textId="2A347B28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Контроль формирования графиков работы персонала подразделения по эксплуатации электрооборудования и их согласование</w:t>
            </w:r>
          </w:p>
        </w:tc>
        <w:tc>
          <w:tcPr>
            <w:tcW w:w="874" w:type="pct"/>
            <w:shd w:val="clear" w:color="auto" w:fill="auto"/>
          </w:tcPr>
          <w:p w14:paraId="142E29A0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Обеспечивать эффективную организацию труда и рациональное использование рабочего времени в подразделении по эксплуатации электрооборудования</w:t>
            </w:r>
          </w:p>
          <w:p w14:paraId="6F0F13F0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23F8ACB" w14:textId="78ADDD42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2991">
              <w:rPr>
                <w:rStyle w:val="a6"/>
                <w:rFonts w:eastAsiaTheme="minorEastAsia"/>
                <w:sz w:val="24"/>
                <w:szCs w:val="24"/>
              </w:rPr>
              <w:t xml:space="preserve">Определять потребность в персонале необходимой квалификации для обеспечения эксплуатации </w:t>
            </w:r>
            <w:r w:rsidRPr="005E299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4ABC63C3" w14:textId="118FA954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Требования нормативных правовых актов Российской Федерации в сфере электроэнергетики, локальных нормативных актов, 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vMerge/>
            <w:shd w:val="clear" w:color="auto" w:fill="auto"/>
          </w:tcPr>
          <w:p w14:paraId="384C1DC3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38404B5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8AD200F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44B3A7AE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49BF2" w14:textId="4FB82526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Контроль ведения учета рабочего времени персонала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6C4F75AB" w14:textId="1670F984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Составлять планы работы подразделения по эксплуатации электрооборудования с учетом приоритетности производственных задач и имеющихся ресурсов</w:t>
            </w:r>
          </w:p>
        </w:tc>
        <w:tc>
          <w:tcPr>
            <w:tcW w:w="887" w:type="pct"/>
            <w:shd w:val="clear" w:color="auto" w:fill="auto"/>
          </w:tcPr>
          <w:p w14:paraId="66D9917D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>Трудовое законодательство Российской Федерации</w:t>
            </w:r>
          </w:p>
          <w:p w14:paraId="3A6CEACC" w14:textId="77777777" w:rsidR="00A33D91" w:rsidRDefault="00A33D91" w:rsidP="009B3AC7">
            <w:pPr>
              <w:rPr>
                <w:rStyle w:val="a6"/>
                <w:rFonts w:eastAsiaTheme="minorEastAsia"/>
              </w:rPr>
            </w:pPr>
          </w:p>
          <w:p w14:paraId="3F620A65" w14:textId="5E4F9A7A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>Основы менеджмента, организации труда и управления персоналом</w:t>
            </w:r>
          </w:p>
        </w:tc>
        <w:tc>
          <w:tcPr>
            <w:tcW w:w="682" w:type="pct"/>
            <w:vMerge/>
            <w:shd w:val="clear" w:color="auto" w:fill="auto"/>
          </w:tcPr>
          <w:p w14:paraId="2F35A679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4AD66177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A20D077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  <w:vMerge/>
          </w:tcPr>
          <w:p w14:paraId="07EA51A8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B4723" w14:textId="64C7AE1D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Оценка эффективности деятельности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2E325065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Оценивать эффективность производственной деятельности подразделения по эксплуатации электрооборудования</w:t>
            </w:r>
          </w:p>
          <w:p w14:paraId="3405A8F2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9F4F0E4" w14:textId="20C011B5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5E2991">
              <w:rPr>
                <w:rStyle w:val="a6"/>
                <w:rFonts w:eastAsiaTheme="minorEastAsia"/>
                <w:sz w:val="24"/>
                <w:szCs w:val="24"/>
              </w:rPr>
              <w:t>Оценивать качество выполненных персоналом работ по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04CA393E" w14:textId="0E1CA081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>Требования локальных нормативных актов, организационно-распорядительных документов по разработке положений о структурных подразделениях, должностных и производственных (рабочих) инструкций</w:t>
            </w:r>
          </w:p>
        </w:tc>
        <w:tc>
          <w:tcPr>
            <w:tcW w:w="682" w:type="pct"/>
            <w:vMerge/>
            <w:shd w:val="clear" w:color="auto" w:fill="auto"/>
          </w:tcPr>
          <w:p w14:paraId="5D02ADE7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622CFCBE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D84817F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3F68D05C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0E307D" w14:textId="690CE1FE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Подготовка предложений по оптимизации штатной численности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426707CC" w14:textId="26D23F04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Оценивать эффективность производственной деятельности подразделения по эксплуатации электрооборудования</w:t>
            </w:r>
          </w:p>
        </w:tc>
        <w:tc>
          <w:tcPr>
            <w:tcW w:w="887" w:type="pct"/>
            <w:shd w:val="clear" w:color="auto" w:fill="auto"/>
          </w:tcPr>
          <w:p w14:paraId="05A2F587" w14:textId="71B62F51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494AF1">
              <w:rPr>
                <w:rStyle w:val="a6"/>
                <w:rFonts w:eastAsiaTheme="minorEastAsia"/>
                <w:sz w:val="24"/>
                <w:szCs w:val="24"/>
              </w:rPr>
              <w:t xml:space="preserve">Квалификационные требования к должностям руководителей, специалистов, служащих и профессиям рабочих применительно к </w:t>
            </w:r>
            <w:r w:rsidRPr="00494AF1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персоналу подразделения по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57B1FC68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16CF2780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67479E55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419213B9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B68D1" w14:textId="7AACFCED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Разработка положения о подразделении по эксплуатации электрооборудования, должностных и производственных (рабочих) инструкций работников</w:t>
            </w:r>
          </w:p>
        </w:tc>
        <w:tc>
          <w:tcPr>
            <w:tcW w:w="874" w:type="pct"/>
            <w:shd w:val="clear" w:color="auto" w:fill="auto"/>
          </w:tcPr>
          <w:p w14:paraId="7CC0CDC6" w14:textId="79BD76A2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Разрабатывать положение о подразделении по эксплуатации электрооборудования, должностные и производственные (рабочие) инструкции работников</w:t>
            </w:r>
          </w:p>
        </w:tc>
        <w:tc>
          <w:tcPr>
            <w:tcW w:w="887" w:type="pct"/>
            <w:shd w:val="clear" w:color="auto" w:fill="auto"/>
          </w:tcPr>
          <w:p w14:paraId="289380BA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Требования локальных нормативных актов, организационно-распорядительных документов по разработке положений о структурных подразделениях, должностных и производственных (рабочих) инструкций</w:t>
            </w:r>
          </w:p>
          <w:p w14:paraId="0BA31972" w14:textId="6963D78D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0B13EF47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01D2604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D35F1E8" w14:textId="7EC49766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198E5B4D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162EE" w14:textId="1BBEA672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 xml:space="preserve">Проведение совместно с работниками кадровой службы мероприятий по подбору персонала на замещение вакантных штатных единиц подразделения по </w:t>
            </w:r>
            <w:r w:rsidRPr="009B3AC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648EA84A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 в сфере электроэнергетики, локальных нормативных актов, </w:t>
            </w: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организационно-распорядительных документов и технической документации в области эксплуатации электрооборудования организации нефтегазовой отрасли</w:t>
            </w:r>
          </w:p>
          <w:p w14:paraId="1ED23F64" w14:textId="77777777" w:rsidR="00A33D91" w:rsidRDefault="00A33D91" w:rsidP="009B3AC7">
            <w:pPr>
              <w:rPr>
                <w:rStyle w:val="a6"/>
                <w:rFonts w:eastAsiaTheme="minorEastAsia"/>
              </w:rPr>
            </w:pPr>
          </w:p>
          <w:p w14:paraId="1E4D02A7" w14:textId="5D1C4D7E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Порядок проведения мероприятий по подбору персонала подразделения по эксплуатации электрооборудования</w:t>
            </w:r>
          </w:p>
        </w:tc>
        <w:tc>
          <w:tcPr>
            <w:tcW w:w="887" w:type="pct"/>
            <w:shd w:val="clear" w:color="auto" w:fill="auto"/>
          </w:tcPr>
          <w:p w14:paraId="0B6B915F" w14:textId="2DA6861A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Порядок проведения мероприятий по подбору персонала подразделения по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38B48EAD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461C9ABA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0C14DBCC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1740CBE5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ADF2B" w14:textId="71E1238E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Контроль периодичности обязательного обучения персонала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55724010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Оформлять заявки на обучение персонала подразделения по эксплуатации электрооборудования</w:t>
            </w:r>
          </w:p>
          <w:p w14:paraId="644E4C35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06B03956" w14:textId="1B10886C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pct"/>
            <w:shd w:val="clear" w:color="auto" w:fill="auto"/>
          </w:tcPr>
          <w:p w14:paraId="3C1F0188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Требования нормативных правовых актов Российской Федерации, локальных нормативных актов, организационно-распорядительных документов по организации подготовки персонала, поддержания и повышения его квалификации по направлению эксплуатации электрооборудования</w:t>
            </w:r>
          </w:p>
          <w:p w14:paraId="39843724" w14:textId="77777777" w:rsidR="00A33D91" w:rsidRDefault="00A33D91" w:rsidP="009B3AC7">
            <w:pPr>
              <w:rPr>
                <w:rStyle w:val="a6"/>
                <w:rFonts w:eastAsiaTheme="minorEastAsia"/>
              </w:rPr>
            </w:pPr>
          </w:p>
          <w:p w14:paraId="3632D90D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Периодичность обучения и содержание учебных программ в области эксплуатации электрооборудования организации нефтегазовой отрасли</w:t>
            </w:r>
          </w:p>
          <w:p w14:paraId="218CDBBF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1943B03" w14:textId="7B5541EC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247C35">
              <w:rPr>
                <w:rStyle w:val="a6"/>
                <w:rFonts w:eastAsiaTheme="minorEastAsia"/>
                <w:sz w:val="24"/>
                <w:szCs w:val="24"/>
              </w:rPr>
              <w:t>Порядок проведения обучения и проверки знания требований охраны труда, правил работы в электроустановках, подготовки и аттестации в области промышленной безопасности работников подразделения по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1EA8A05C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3B586FA2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11642F91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4B81898B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6785B" w14:textId="5D6533B7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Составление заявок на обучение персонала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18C41340" w14:textId="1A5E9C85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Составлять планы, программы технической учебы для персонала подразделения по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35235013" w14:textId="64EB4154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</w:tc>
        <w:tc>
          <w:tcPr>
            <w:tcW w:w="682" w:type="pct"/>
            <w:shd w:val="clear" w:color="auto" w:fill="auto"/>
          </w:tcPr>
          <w:p w14:paraId="26C3A9DE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4EFF164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E4F2C15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3E5B1ED6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ABF4C" w14:textId="57E6F336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 xml:space="preserve">Организация и проведение </w:t>
            </w:r>
            <w:r w:rsidRPr="009B3AC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технической учебы с рабочими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48133022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Проводить техническую учебу с </w:t>
            </w:r>
            <w:r w:rsidRPr="001A66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работниками подразделения по эксплуатации электрооборудования</w:t>
            </w:r>
          </w:p>
          <w:p w14:paraId="29F1FB66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F49B25B" w14:textId="6D634963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Организовывать обучение, проведение инструктажей, стажировок, дублирований, проверок знаний по охране труда, промышленной, пожарной, экологической безопасности для работников подразделения по эксплуатации электрооборудования</w:t>
            </w:r>
          </w:p>
        </w:tc>
        <w:tc>
          <w:tcPr>
            <w:tcW w:w="887" w:type="pct"/>
            <w:shd w:val="clear" w:color="auto" w:fill="auto"/>
          </w:tcPr>
          <w:p w14:paraId="094C2E8B" w14:textId="26AFD9D5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</w:t>
            </w: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правовых актов Российской Федерации, локальных нормативных актов, организационно-распорядительных документов по организации подготовки персонала, поддержания и повышения его квалификации по направлению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4AA24A09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5A3BA06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BEF2BB1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016BFA6C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72C1E6" w14:textId="3B3F0FC2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Работа в комиссии по проверке знаний у персонала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39DF1433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Осуществлять оценку квалификации персонала подразделения по эксплуатации электрооборудования</w:t>
            </w:r>
          </w:p>
          <w:p w14:paraId="06A7AA4E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856508" w14:textId="39700BEC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 xml:space="preserve">Организовывать обучение, проведение инструктажей, стажировок, дублирований, проверок знаний по охране труда, промышленной, пожарной, </w:t>
            </w:r>
            <w:r w:rsidRPr="001A66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экологической безопасности для работников подразделения по эксплуатации электрооборудования</w:t>
            </w:r>
          </w:p>
        </w:tc>
        <w:tc>
          <w:tcPr>
            <w:tcW w:w="887" w:type="pct"/>
            <w:shd w:val="clear" w:color="auto" w:fill="auto"/>
          </w:tcPr>
          <w:p w14:paraId="6781A607" w14:textId="55472A8D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нормативных правовых актов Российской Федерации, локальных нормативных актов, организационно-распорядительных документов по организации подготовки персонала, поддержания и повышения его квалификации по </w:t>
            </w: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направлению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73CB52FD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359D2ADF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2C39AEB3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3BEFD84D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49E28D" w14:textId="087F6A57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Организация допуска к самостоятельной работе персонала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5C854098" w14:textId="4439069F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Организовывать выполнение требований охраны труда, промышленной, пожарной и экологической безопасности при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F0BED58" w14:textId="02A8A3DF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Порядок допуска к самостоятельной работе вновь принятых или переводимых на новую должность работников подразделения по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079D38EA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72D7533D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5967ABA4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79309B8D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CC5C6B" w14:textId="6CBD3E68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Обеспечение безопасных условий труда персонала подразделения по эксплуатации электрооборудования</w:t>
            </w:r>
          </w:p>
        </w:tc>
        <w:tc>
          <w:tcPr>
            <w:tcW w:w="874" w:type="pct"/>
            <w:shd w:val="clear" w:color="auto" w:fill="auto"/>
          </w:tcPr>
          <w:p w14:paraId="330259CD" w14:textId="0F47636B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Организовывать выполнение требований охраны труда, промышленной, пожарной и экологической безопасности при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7C3BDAA5" w14:textId="36BEE07A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Требования охраны труда, промышленной, пожарной и экологической безопасности при 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1F3FEF98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29E760D3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725FC747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5F6CE34E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9128E" w14:textId="6CA19748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 xml:space="preserve">Контроль соблюдения персоналом подразделения по эксплуатации электрооборудования требований охраны </w:t>
            </w:r>
            <w:r w:rsidRPr="009B3AC7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труда, промышленной, пожарной и экологической безопасности</w:t>
            </w:r>
          </w:p>
        </w:tc>
        <w:tc>
          <w:tcPr>
            <w:tcW w:w="874" w:type="pct"/>
            <w:shd w:val="clear" w:color="auto" w:fill="auto"/>
          </w:tcPr>
          <w:p w14:paraId="4729CF04" w14:textId="2221D159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Организовывать выполнение требований охраны труда, промышленной, пожарной и </w:t>
            </w:r>
            <w:r w:rsidRPr="001A666E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экологической безопасности при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29F7A8FE" w14:textId="02A2C9C5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 xml:space="preserve">Требования охраны труда, промышленной, пожарной и экологической безопасности при </w:t>
            </w:r>
            <w:r w:rsidRPr="001F76AF">
              <w:rPr>
                <w:rStyle w:val="a6"/>
                <w:rFonts w:eastAsiaTheme="minorEastAsia"/>
                <w:sz w:val="24"/>
                <w:szCs w:val="24"/>
              </w:rPr>
              <w:lastRenderedPageBreak/>
              <w:t>эксплуатации электрооборудования</w:t>
            </w:r>
          </w:p>
        </w:tc>
        <w:tc>
          <w:tcPr>
            <w:tcW w:w="682" w:type="pct"/>
            <w:shd w:val="clear" w:color="auto" w:fill="auto"/>
          </w:tcPr>
          <w:p w14:paraId="1D1AD844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  <w:tr w:rsidR="00A33D91" w14:paraId="77DE3BE8" w14:textId="77777777" w:rsidTr="007340B9">
        <w:trPr>
          <w:trHeight w:val="20"/>
          <w:jc w:val="center"/>
        </w:trPr>
        <w:tc>
          <w:tcPr>
            <w:tcW w:w="781" w:type="pct"/>
            <w:vMerge/>
            <w:shd w:val="clear" w:color="auto" w:fill="auto"/>
          </w:tcPr>
          <w:p w14:paraId="35F3B6C9" w14:textId="77777777" w:rsidR="00A33D91" w:rsidRDefault="00A33D91" w:rsidP="009B3AC7">
            <w:pPr>
              <w:rPr>
                <w:rFonts w:cs="Times New Roman"/>
              </w:rPr>
            </w:pPr>
          </w:p>
        </w:tc>
        <w:tc>
          <w:tcPr>
            <w:tcW w:w="874" w:type="pct"/>
          </w:tcPr>
          <w:p w14:paraId="61B80A92" w14:textId="77777777" w:rsidR="00A33D91" w:rsidRPr="00CF7200" w:rsidRDefault="00A33D91" w:rsidP="009B3AC7">
            <w:pPr>
              <w:rPr>
                <w:rFonts w:cs="Times New Roman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A5CCD" w14:textId="12C11D4B" w:rsidR="00A33D91" w:rsidRPr="009B3AC7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9B3AC7">
              <w:rPr>
                <w:rStyle w:val="a6"/>
                <w:rFonts w:eastAsiaTheme="minorEastAsia"/>
                <w:sz w:val="24"/>
                <w:szCs w:val="24"/>
              </w:rPr>
              <w:t>Организация ознакомления работников подразделения по эксплуатации электрооборудования с нормативными правовыми актами Российской Федерации, локальными нормативными актами, организационно-распорядительными документами в области эксплуатации электрооборудования объектов нефтегазовой отрасли</w:t>
            </w:r>
          </w:p>
        </w:tc>
        <w:tc>
          <w:tcPr>
            <w:tcW w:w="874" w:type="pct"/>
            <w:shd w:val="clear" w:color="auto" w:fill="auto"/>
          </w:tcPr>
          <w:p w14:paraId="2D47158A" w14:textId="49805FDC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A666E">
              <w:rPr>
                <w:rStyle w:val="a6"/>
                <w:rFonts w:eastAsiaTheme="minorEastAsia"/>
                <w:sz w:val="24"/>
                <w:szCs w:val="24"/>
              </w:rPr>
              <w:t>Организовывать выполнение требований охраны труда, промышленной, пожарной и экологической безопасности при эксплуатации электрооборудования организации нефтегазовой отрасли</w:t>
            </w:r>
          </w:p>
        </w:tc>
        <w:tc>
          <w:tcPr>
            <w:tcW w:w="887" w:type="pct"/>
            <w:shd w:val="clear" w:color="auto" w:fill="auto"/>
          </w:tcPr>
          <w:p w14:paraId="59352663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1F76AF">
              <w:rPr>
                <w:rStyle w:val="a6"/>
                <w:rFonts w:eastAsiaTheme="minorEastAsia"/>
                <w:sz w:val="24"/>
                <w:szCs w:val="24"/>
              </w:rPr>
              <w:t>Правила работы на персональном компьютере в объеме пользователя, используемое программное обеспечение в области эксплуатации электрооборудования организации нефтегазовой отрасли</w:t>
            </w:r>
          </w:p>
          <w:p w14:paraId="340841F9" w14:textId="77777777" w:rsidR="00A33D91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1B122CB9" w14:textId="670E8B70" w:rsidR="00A33D91" w:rsidRPr="00BD4256" w:rsidRDefault="00A33D91" w:rsidP="009B3AC7">
            <w:pPr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</w:tcPr>
          <w:p w14:paraId="234A63AA" w14:textId="77777777" w:rsidR="00A33D91" w:rsidRPr="0060692A" w:rsidRDefault="00A33D91" w:rsidP="009B3AC7">
            <w:pPr>
              <w:jc w:val="center"/>
              <w:rPr>
                <w:rFonts w:cs="Times New Roman"/>
              </w:rPr>
            </w:pPr>
          </w:p>
        </w:tc>
      </w:tr>
    </w:tbl>
    <w:p w14:paraId="748D2D1F" w14:textId="795F258A" w:rsidR="00470BC4" w:rsidRDefault="006840D4" w:rsidP="0083758D">
      <w:r>
        <w:br w:type="page"/>
      </w:r>
    </w:p>
    <w:p w14:paraId="762651D4" w14:textId="77777777" w:rsidR="00470BC4" w:rsidRDefault="00303E1C">
      <w:pPr>
        <w:pStyle w:val="1"/>
        <w:numPr>
          <w:ilvl w:val="0"/>
          <w:numId w:val="10"/>
        </w:numPr>
        <w:tabs>
          <w:tab w:val="left" w:pos="502"/>
        </w:tabs>
        <w:spacing w:after="300"/>
        <w:ind w:firstLine="0"/>
      </w:pPr>
      <w:r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56"/>
        <w:gridCol w:w="1243"/>
        <w:gridCol w:w="1377"/>
        <w:gridCol w:w="8779"/>
      </w:tblGrid>
      <w:tr w:rsidR="00470BC4" w:rsidRPr="00C61E87" w14:paraId="60E78F7F" w14:textId="77777777" w:rsidTr="00CD3093">
        <w:trPr>
          <w:trHeight w:val="20"/>
          <w:jc w:val="center"/>
        </w:trPr>
        <w:tc>
          <w:tcPr>
            <w:tcW w:w="945" w:type="pct"/>
            <w:shd w:val="clear" w:color="auto" w:fill="auto"/>
            <w:vAlign w:val="center"/>
          </w:tcPr>
          <w:p w14:paraId="371E37D7" w14:textId="6F6C2B83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C61E87">
              <w:rPr>
                <w:rStyle w:val="a6"/>
                <w:sz w:val="24"/>
                <w:szCs w:val="24"/>
              </w:rPr>
              <w:t xml:space="preserve"> </w:t>
            </w:r>
            <w:r w:rsidRPr="00C61E87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D50F678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60C1862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591049AE" w14:textId="77777777" w:rsidR="00470BC4" w:rsidRPr="00C61E87" w:rsidRDefault="00303E1C" w:rsidP="0083758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CD3093" w:rsidRPr="00C61E87" w14:paraId="0237AD25" w14:textId="77777777" w:rsidTr="00CD3093">
        <w:trPr>
          <w:trHeight w:val="20"/>
          <w:jc w:val="center"/>
        </w:trPr>
        <w:tc>
          <w:tcPr>
            <w:tcW w:w="945" w:type="pct"/>
            <w:vMerge w:val="restart"/>
            <w:shd w:val="clear" w:color="auto" w:fill="auto"/>
          </w:tcPr>
          <w:p w14:paraId="7D2074D7" w14:textId="77777777" w:rsidR="00CD3093" w:rsidRPr="00CD3093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участка</w:t>
            </w:r>
          </w:p>
          <w:p w14:paraId="612F569D" w14:textId="77777777" w:rsidR="00CD3093" w:rsidRPr="00CD3093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лаборатории</w:t>
            </w:r>
          </w:p>
          <w:p w14:paraId="701A9E46" w14:textId="77777777" w:rsidR="00CD3093" w:rsidRPr="00CD3093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цеха</w:t>
            </w:r>
          </w:p>
          <w:p w14:paraId="2E78DB92" w14:textId="4836CA15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службы</w:t>
            </w:r>
          </w:p>
        </w:tc>
        <w:tc>
          <w:tcPr>
            <w:tcW w:w="442" w:type="pct"/>
            <w:shd w:val="clear" w:color="auto" w:fill="auto"/>
          </w:tcPr>
          <w:p w14:paraId="6D8C411C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F56B4A">
              <w:rPr>
                <w:rStyle w:val="a6"/>
                <w:sz w:val="24"/>
                <w:szCs w:val="24"/>
              </w:rPr>
              <w:t>ОКЗ</w:t>
            </w:r>
          </w:p>
        </w:tc>
        <w:tc>
          <w:tcPr>
            <w:tcW w:w="490" w:type="pct"/>
            <w:shd w:val="clear" w:color="auto" w:fill="auto"/>
          </w:tcPr>
          <w:p w14:paraId="38AABD8B" w14:textId="69DCE5F2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8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1321</w:t>
              </w:r>
            </w:hyperlink>
          </w:p>
        </w:tc>
        <w:tc>
          <w:tcPr>
            <w:tcW w:w="3123" w:type="pct"/>
            <w:shd w:val="clear" w:color="auto" w:fill="auto"/>
          </w:tcPr>
          <w:p w14:paraId="09364668" w14:textId="59FA584B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</w:tr>
      <w:tr w:rsidR="00CD3093" w:rsidRPr="00C61E87" w14:paraId="00CC02C6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02066718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14:paraId="4AADA97B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ОКПДТР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82" w14:textId="0E6F3492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9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24594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1B226" w14:textId="549E2324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лаборатории (в промышленности)</w:t>
            </w:r>
          </w:p>
        </w:tc>
      </w:tr>
      <w:tr w:rsidR="00CD3093" w:rsidRPr="00C61E87" w14:paraId="0B115677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4506B363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2D1CC738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6930" w14:textId="72C5CCE3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0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24920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738F8" w14:textId="4B01BCCE" w:rsidR="00CD3093" w:rsidRPr="00F56B4A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службы (в промышленности)</w:t>
            </w:r>
          </w:p>
        </w:tc>
      </w:tr>
      <w:tr w:rsidR="00CD3093" w:rsidRPr="00C61E87" w14:paraId="4808B19E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23A8118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7977674F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299F" w14:textId="668CDD83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1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25080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0B690" w14:textId="2F9DD9BF" w:rsidR="00CD3093" w:rsidRPr="00F56B4A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участка (в промышленности)</w:t>
            </w:r>
          </w:p>
        </w:tc>
      </w:tr>
      <w:tr w:rsidR="00CD3093" w:rsidRPr="00C61E87" w14:paraId="13DF8927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454F41A9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0C96D9E6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671" w14:textId="71021E1D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2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25114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81522" w14:textId="30868822" w:rsidR="00CD3093" w:rsidRPr="00F56B4A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цеха</w:t>
            </w:r>
          </w:p>
        </w:tc>
      </w:tr>
      <w:tr w:rsidR="00CD3093" w:rsidRPr="00C61E87" w14:paraId="24CD1BE8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2D931B6C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14:paraId="7F8FBCFA" w14:textId="3FF02363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ЕКС</w:t>
            </w:r>
          </w:p>
        </w:tc>
        <w:tc>
          <w:tcPr>
            <w:tcW w:w="490" w:type="pct"/>
            <w:shd w:val="clear" w:color="auto" w:fill="auto"/>
          </w:tcPr>
          <w:p w14:paraId="4851B0DA" w14:textId="187866A5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A7E54" w14:textId="7C6F8505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цеха (участка)</w:t>
            </w:r>
          </w:p>
        </w:tc>
      </w:tr>
      <w:tr w:rsidR="00CD3093" w:rsidRPr="00C61E87" w14:paraId="2B322B61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F8A957F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296290A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</w:tcPr>
          <w:p w14:paraId="45B140DF" w14:textId="02384C29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2C60F5">
              <w:rPr>
                <w:rStyle w:val="a6"/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2757E" w14:textId="3D49DEC5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Начальник службы, цеха организации электроэнергетики</w:t>
            </w:r>
          </w:p>
        </w:tc>
      </w:tr>
      <w:tr w:rsidR="00CD3093" w:rsidRPr="00C61E87" w14:paraId="4C7F3C5A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BB46062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14:paraId="01E2716D" w14:textId="2AA6607F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  <w:r w:rsidRPr="00C61E87">
              <w:rPr>
                <w:rStyle w:val="a6"/>
                <w:sz w:val="24"/>
                <w:szCs w:val="24"/>
              </w:rPr>
              <w:t>ОКСО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40E8273D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3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2.13.04.01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26ECF7E9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Теплоэнергетика и теплотехника</w:t>
            </w:r>
          </w:p>
        </w:tc>
      </w:tr>
      <w:tr w:rsidR="00CD3093" w:rsidRPr="00C61E87" w14:paraId="674203BE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03061F47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CEAA7C2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376" w14:textId="5BA7847D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4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2.13.04.02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A295F" w14:textId="45F59EEC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Электроэнергетика и электротехника</w:t>
            </w:r>
          </w:p>
        </w:tc>
      </w:tr>
      <w:tr w:rsidR="00CD3093" w:rsidRPr="00C61E87" w14:paraId="097043F4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33E5FABA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8D08E1C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82A" w14:textId="4698415F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5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2.13.04.03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C6B61" w14:textId="4DA65667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Энергетическое машиностроение</w:t>
            </w:r>
          </w:p>
        </w:tc>
      </w:tr>
      <w:tr w:rsidR="00CD3093" w:rsidRPr="00C61E87" w14:paraId="6D431214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1ED3C8D3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DCC1627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A54B" w14:textId="156A8ABD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6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2.11.05.01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400E4" w14:textId="00820B94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Радиоэлектронные системы и комплексы</w:t>
            </w:r>
          </w:p>
        </w:tc>
      </w:tr>
      <w:tr w:rsidR="00CD3093" w:rsidRPr="00C61E87" w14:paraId="5A237558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75DBF3D7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2267FD6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A9D" w14:textId="4262C09F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7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2.13.05.01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F79E1" w14:textId="316D531C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 xml:space="preserve">Тепло- и </w:t>
            </w:r>
            <w:proofErr w:type="spellStart"/>
            <w:r w:rsidRPr="00CD3093">
              <w:rPr>
                <w:rStyle w:val="a6"/>
                <w:rFonts w:eastAsiaTheme="minorEastAsia"/>
                <w:sz w:val="24"/>
                <w:szCs w:val="24"/>
              </w:rPr>
              <w:t>электрообеспечение</w:t>
            </w:r>
            <w:proofErr w:type="spellEnd"/>
            <w:r w:rsidRPr="00CD3093">
              <w:rPr>
                <w:rStyle w:val="a6"/>
                <w:rFonts w:eastAsiaTheme="minorEastAsia"/>
                <w:sz w:val="24"/>
                <w:szCs w:val="24"/>
              </w:rPr>
              <w:t xml:space="preserve"> специальных технических систем и объектов</w:t>
            </w:r>
          </w:p>
        </w:tc>
      </w:tr>
      <w:tr w:rsidR="00CD3093" w:rsidRPr="00C61E87" w14:paraId="6A009C25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6B46FCAD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1D5873A8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2C7" w14:textId="66D991A7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8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2.13.05.02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248D3" w14:textId="29ABC740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Специальные электромеханические системы</w:t>
            </w:r>
          </w:p>
        </w:tc>
      </w:tr>
      <w:tr w:rsidR="00CD3093" w:rsidRPr="00C61E87" w14:paraId="1A174E77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7048B4A6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0474568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C" w14:textId="4712CF32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19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2.23.05.05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B2781" w14:textId="17635F2F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Системы обеспечения движения поездов</w:t>
            </w:r>
          </w:p>
        </w:tc>
      </w:tr>
      <w:tr w:rsidR="00CD3093" w:rsidRPr="00C61E87" w14:paraId="26992631" w14:textId="77777777" w:rsidTr="00CD3093">
        <w:trPr>
          <w:trHeight w:val="20"/>
          <w:jc w:val="center"/>
        </w:trPr>
        <w:tc>
          <w:tcPr>
            <w:tcW w:w="945" w:type="pct"/>
            <w:vMerge/>
            <w:shd w:val="clear" w:color="auto" w:fill="auto"/>
          </w:tcPr>
          <w:p w14:paraId="3D4238D0" w14:textId="77777777" w:rsidR="00CD3093" w:rsidRPr="00F56B4A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14:paraId="308A5755" w14:textId="77777777" w:rsidR="00CD3093" w:rsidRPr="00C61E87" w:rsidRDefault="00CD3093" w:rsidP="00CD3093">
            <w:pPr>
              <w:pStyle w:val="a7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491" w14:textId="7F02FDD8" w:rsidR="00CD3093" w:rsidRPr="002C60F5" w:rsidRDefault="00A60AF0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hyperlink r:id="rId20">
              <w:r w:rsidR="00CD3093" w:rsidRPr="00CD3093">
                <w:rPr>
                  <w:rStyle w:val="a6"/>
                  <w:rFonts w:eastAsiaTheme="minorEastAsia"/>
                  <w:sz w:val="24"/>
                  <w:szCs w:val="24"/>
                </w:rPr>
                <w:t>2.26.05.07</w:t>
              </w:r>
            </w:hyperlink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E6C99" w14:textId="645BE9D3" w:rsidR="00CD3093" w:rsidRPr="002C60F5" w:rsidRDefault="00CD3093" w:rsidP="00CD3093">
            <w:pPr>
              <w:pStyle w:val="a7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D3093">
              <w:rPr>
                <w:rStyle w:val="a6"/>
                <w:rFonts w:eastAsiaTheme="minorEastAsia"/>
                <w:sz w:val="24"/>
                <w:szCs w:val="24"/>
              </w:rPr>
              <w:t>Эксплуатация судового электрооборудования и средств автоматики</w:t>
            </w:r>
          </w:p>
        </w:tc>
      </w:tr>
    </w:tbl>
    <w:p w14:paraId="02C9D921" w14:textId="77777777" w:rsidR="00470BC4" w:rsidRPr="00C61E87" w:rsidRDefault="00470BC4" w:rsidP="0083758D"/>
    <w:p w14:paraId="149B8A21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Основные пути получения квалификации:</w:t>
      </w:r>
    </w:p>
    <w:p w14:paraId="2E0EBDE1" w14:textId="1EB3E7F3" w:rsidR="00470BC4" w:rsidRPr="007A5179" w:rsidRDefault="00303E1C" w:rsidP="00DB5F48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7A5179">
        <w:rPr>
          <w:rStyle w:val="a5"/>
        </w:rPr>
        <w:t xml:space="preserve"> – </w:t>
      </w:r>
      <w:r w:rsidRPr="007A5179">
        <w:rPr>
          <w:rStyle w:val="a5"/>
        </w:rPr>
        <w:t>направление подготовки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специальность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/</w:t>
      </w:r>
      <w:r w:rsidR="0083758D" w:rsidRPr="007A5179">
        <w:rPr>
          <w:rStyle w:val="a5"/>
        </w:rPr>
        <w:t xml:space="preserve"> </w:t>
      </w:r>
      <w:r w:rsidRPr="007A5179">
        <w:rPr>
          <w:rStyle w:val="a5"/>
        </w:rPr>
        <w:t>профессия, срок обучения и особые требования, возможные варианты):</w:t>
      </w:r>
    </w:p>
    <w:p w14:paraId="5AA2BEF3" w14:textId="77777777" w:rsidR="00906BA2" w:rsidRPr="00906BA2" w:rsidRDefault="00906BA2" w:rsidP="00906BA2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>Высшее образование - специалитет или магистратура и дополнительное профессиональное образование - программы повышения квалификации</w:t>
      </w:r>
    </w:p>
    <w:p w14:paraId="30845E46" w14:textId="77777777" w:rsidR="00906BA2" w:rsidRPr="00906BA2" w:rsidRDefault="00906BA2" w:rsidP="00906BA2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>или</w:t>
      </w:r>
    </w:p>
    <w:p w14:paraId="60DBFEE5" w14:textId="61216FC8" w:rsidR="00906BA2" w:rsidRDefault="00906BA2" w:rsidP="00906BA2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 xml:space="preserve">Высшее (техническое) образование - специалитет или магистратура, дополнительное профессиональное образование - программы профессиональной переподготовки в области, соответствующей виду профессиональной </w:t>
      </w:r>
      <w:r w:rsidRPr="00906BA2">
        <w:rPr>
          <w:u w:val="single"/>
        </w:rPr>
        <w:lastRenderedPageBreak/>
        <w:t>деятельности, для непрофильного образования и программы повышения квалификации</w:t>
      </w:r>
    </w:p>
    <w:p w14:paraId="521CEE2E" w14:textId="77777777" w:rsidR="00623779" w:rsidRPr="007A5179" w:rsidRDefault="00623779" w:rsidP="00623779">
      <w:pPr>
        <w:pStyle w:val="1"/>
        <w:ind w:firstLine="720"/>
        <w:jc w:val="both"/>
        <w:rPr>
          <w:u w:val="single"/>
        </w:rPr>
      </w:pPr>
    </w:p>
    <w:p w14:paraId="2867F8C2" w14:textId="77777777" w:rsidR="007A5179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Опыт практической работы (стаж работы и особые требования (при необходимости), возможные варианты</w:t>
      </w:r>
      <w:proofErr w:type="gramStart"/>
      <w:r w:rsidRPr="007A5179">
        <w:rPr>
          <w:rStyle w:val="a5"/>
        </w:rPr>
        <w:t>):</w:t>
      </w:r>
      <w:r w:rsidR="00623779" w:rsidRPr="007A5179">
        <w:rPr>
          <w:rStyle w:val="a5"/>
        </w:rPr>
        <w:t xml:space="preserve"> </w:t>
      </w:r>
      <w:r w:rsidR="0083758D" w:rsidRPr="007A5179">
        <w:rPr>
          <w:rStyle w:val="a5"/>
        </w:rPr>
        <w:t xml:space="preserve"> –</w:t>
      </w:r>
      <w:proofErr w:type="gramEnd"/>
      <w:r w:rsidR="0083758D" w:rsidRPr="007A5179">
        <w:rPr>
          <w:rStyle w:val="a5"/>
        </w:rPr>
        <w:t xml:space="preserve"> </w:t>
      </w:r>
    </w:p>
    <w:p w14:paraId="68BACC4E" w14:textId="613CAD4B" w:rsidR="00906BA2" w:rsidRDefault="00906BA2" w:rsidP="00623779">
      <w:pPr>
        <w:pStyle w:val="1"/>
        <w:ind w:firstLine="720"/>
        <w:jc w:val="both"/>
        <w:rPr>
          <w:u w:val="single"/>
        </w:rPr>
      </w:pPr>
      <w:r w:rsidRPr="00906BA2">
        <w:rPr>
          <w:u w:val="single"/>
        </w:rPr>
        <w:t>Не менее трех лет на инженерно-технических должностях в области эксплуатации электрооборудования</w:t>
      </w:r>
    </w:p>
    <w:p w14:paraId="06373C9B" w14:textId="77777777" w:rsidR="00623779" w:rsidRPr="007A5179" w:rsidRDefault="00623779" w:rsidP="00623779">
      <w:pPr>
        <w:pStyle w:val="1"/>
        <w:ind w:firstLine="720"/>
        <w:jc w:val="both"/>
        <w:rPr>
          <w:rStyle w:val="a5"/>
        </w:rPr>
      </w:pPr>
    </w:p>
    <w:p w14:paraId="0293C4B2" w14:textId="2B601427" w:rsidR="00DB5F48" w:rsidRPr="007A5179" w:rsidRDefault="00303E1C" w:rsidP="00623779">
      <w:pPr>
        <w:pStyle w:val="1"/>
        <w:ind w:firstLine="720"/>
        <w:jc w:val="both"/>
        <w:rPr>
          <w:rStyle w:val="a5"/>
        </w:rPr>
      </w:pPr>
      <w:r w:rsidRPr="007A5179">
        <w:rPr>
          <w:rStyle w:val="a5"/>
        </w:rPr>
        <w:t>Неформальное образование и самообразование (возможные варианты):</w:t>
      </w:r>
      <w:r w:rsidR="0083758D" w:rsidRPr="007A5179">
        <w:rPr>
          <w:rStyle w:val="a5"/>
        </w:rPr>
        <w:t xml:space="preserve"> – </w:t>
      </w:r>
    </w:p>
    <w:p w14:paraId="7CC6764F" w14:textId="77777777" w:rsidR="00623779" w:rsidRPr="007A5179" w:rsidRDefault="00623779" w:rsidP="00623779">
      <w:pPr>
        <w:pStyle w:val="1"/>
        <w:ind w:firstLine="720"/>
        <w:jc w:val="both"/>
      </w:pPr>
    </w:p>
    <w:p w14:paraId="7DA7EFE7" w14:textId="191408B0" w:rsidR="00DB5F48" w:rsidRPr="007A5179" w:rsidRDefault="00303E1C" w:rsidP="00494AF1">
      <w:pPr>
        <w:pStyle w:val="1"/>
        <w:numPr>
          <w:ilvl w:val="0"/>
          <w:numId w:val="10"/>
        </w:numPr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7A5179">
        <w:rPr>
          <w:rStyle w:val="a5"/>
          <w:rFonts w:eastAsia="Courier New"/>
        </w:rPr>
        <w:t xml:space="preserve">Особые условия допуска к работе: </w:t>
      </w:r>
    </w:p>
    <w:p w14:paraId="5420844A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7E7FEBE9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обязательного психиатрического освидетельствования</w:t>
      </w:r>
    </w:p>
    <w:p w14:paraId="0C8A5278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обучения по охране труда и проверки знания требований охраны труда</w:t>
      </w:r>
    </w:p>
    <w:p w14:paraId="318A6CC8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подготовки и аттестации в области промышленной безопасности</w:t>
      </w:r>
    </w:p>
    <w:p w14:paraId="267C0E6C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обучения мерам пожарной безопасности</w:t>
      </w:r>
    </w:p>
    <w:p w14:paraId="00420FF1" w14:textId="77777777" w:rsidR="00906BA2" w:rsidRPr="004F5DAA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Прохождение обязательных форм подготовки и подтверждения готовности работников к выполнению трудовых функций в сфере электроэнергетики</w:t>
      </w:r>
    </w:p>
    <w:p w14:paraId="5AA0566D" w14:textId="016A47B4" w:rsidR="00906BA2" w:rsidRDefault="00906BA2" w:rsidP="004F5DAA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4F5DAA">
        <w:rPr>
          <w:u w:val="single"/>
        </w:rPr>
        <w:t>Наличие группы по электробезопасности в соответствии с выполняемой работой</w:t>
      </w:r>
    </w:p>
    <w:p w14:paraId="6C75AA7D" w14:textId="77777777" w:rsidR="00ED5693" w:rsidRPr="007A5179" w:rsidRDefault="00ED5693" w:rsidP="00842C73">
      <w:pPr>
        <w:pStyle w:val="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7A5179" w:rsidRDefault="00303E1C">
      <w:pPr>
        <w:pStyle w:val="1"/>
        <w:numPr>
          <w:ilvl w:val="0"/>
          <w:numId w:val="10"/>
        </w:numPr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7A5179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7A5179">
        <w:rPr>
          <w:rStyle w:val="a5"/>
        </w:rPr>
        <w:t>выполнения работы (при наличии):</w:t>
      </w:r>
      <w:r w:rsidR="0083758D" w:rsidRPr="007A5179">
        <w:rPr>
          <w:rStyle w:val="a5"/>
        </w:rPr>
        <w:t xml:space="preserve"> – </w:t>
      </w:r>
    </w:p>
    <w:p w14:paraId="7698A792" w14:textId="77777777" w:rsidR="00F31856" w:rsidRPr="007A5179" w:rsidRDefault="00F31856" w:rsidP="00F31856">
      <w:pPr>
        <w:pStyle w:val="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</w:tabs>
        <w:ind w:firstLine="0"/>
        <w:jc w:val="both"/>
      </w:pPr>
      <w:r w:rsidRPr="007A5179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CF94DEA" w14:textId="1027C7F1" w:rsidR="007A5179" w:rsidRPr="007A5179" w:rsidRDefault="00693584" w:rsidP="00693584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firstLine="426"/>
        <w:jc w:val="both"/>
        <w:rPr>
          <w:rStyle w:val="a5"/>
        </w:rPr>
      </w:pPr>
      <w:r w:rsidRPr="00693584">
        <w:rPr>
          <w:rStyle w:val="a5"/>
        </w:rPr>
        <w:t xml:space="preserve">Документ, подтверждающий наличие высшего образования уровня </w:t>
      </w:r>
      <w:proofErr w:type="spellStart"/>
      <w:r w:rsidRPr="00693584">
        <w:rPr>
          <w:rStyle w:val="a5"/>
        </w:rPr>
        <w:t>специалитета</w:t>
      </w:r>
      <w:proofErr w:type="spellEnd"/>
      <w:r w:rsidRPr="00693584">
        <w:rPr>
          <w:rStyle w:val="a5"/>
        </w:rPr>
        <w:t xml:space="preserve"> (магистратуры) в области, соответствующей виду профессиональной деятельности</w:t>
      </w:r>
      <w:r w:rsidR="007A5179">
        <w:rPr>
          <w:rStyle w:val="a5"/>
        </w:rPr>
        <w:t>;</w:t>
      </w:r>
    </w:p>
    <w:p w14:paraId="22C59269" w14:textId="783D9BCB" w:rsid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7A5179">
        <w:rPr>
          <w:rStyle w:val="a5"/>
        </w:rPr>
        <w:t>Удостоверение, подтверждающее квалификационную группу по электробезопасности</w:t>
      </w:r>
      <w:r w:rsidR="004F5DAA">
        <w:rPr>
          <w:rStyle w:val="a5"/>
        </w:rPr>
        <w:t>;</w:t>
      </w:r>
    </w:p>
    <w:p w14:paraId="68707E18" w14:textId="0ED74480" w:rsidR="004F5DAA" w:rsidRPr="007A5179" w:rsidRDefault="004F5DAA" w:rsidP="00693584">
      <w:pPr>
        <w:pStyle w:val="1"/>
        <w:numPr>
          <w:ilvl w:val="0"/>
          <w:numId w:val="11"/>
        </w:numPr>
        <w:tabs>
          <w:tab w:val="left" w:pos="498"/>
          <w:tab w:val="left" w:leader="underscore" w:pos="9259"/>
        </w:tabs>
        <w:ind w:firstLine="426"/>
        <w:jc w:val="both"/>
        <w:rPr>
          <w:rStyle w:val="a5"/>
        </w:rPr>
      </w:pPr>
      <w:r w:rsidRPr="007A5179">
        <w:rPr>
          <w:rStyle w:val="a5"/>
        </w:rPr>
        <w:t xml:space="preserve">Документы, подтверждающие наличие опыта практической работы </w:t>
      </w:r>
      <w:r w:rsidR="00693584" w:rsidRPr="00693584">
        <w:rPr>
          <w:rStyle w:val="a5"/>
        </w:rPr>
        <w:t>на инженерно-технических должностях</w:t>
      </w:r>
      <w:r w:rsidRPr="007A5179">
        <w:rPr>
          <w:rStyle w:val="a5"/>
        </w:rPr>
        <w:t xml:space="preserve"> в области </w:t>
      </w:r>
      <w:r>
        <w:rPr>
          <w:rStyle w:val="a5"/>
        </w:rPr>
        <w:t>эксплуатации электрооборудования</w:t>
      </w:r>
      <w:r w:rsidRPr="007A5179">
        <w:rPr>
          <w:rStyle w:val="a5"/>
        </w:rPr>
        <w:t xml:space="preserve"> не менее трех лет</w:t>
      </w:r>
      <w:r>
        <w:rPr>
          <w:rStyle w:val="a5"/>
        </w:rPr>
        <w:t>.</w:t>
      </w:r>
    </w:p>
    <w:p w14:paraId="732EC653" w14:textId="77777777" w:rsidR="007A5179" w:rsidRPr="007A5179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7A5179">
        <w:rPr>
          <w:rStyle w:val="a5"/>
        </w:rPr>
        <w:t>или:</w:t>
      </w:r>
    </w:p>
    <w:p w14:paraId="647B4075" w14:textId="01849716" w:rsidR="007A5179" w:rsidRPr="007A5179" w:rsidRDefault="007A5179" w:rsidP="007A5179">
      <w:pPr>
        <w:pStyle w:val="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7A5179">
        <w:rPr>
          <w:rStyle w:val="a5"/>
        </w:rPr>
        <w:t xml:space="preserve">1) </w:t>
      </w:r>
      <w:r w:rsidR="00A60AF0" w:rsidRPr="00A60AF0">
        <w:rPr>
          <w:rStyle w:val="a5"/>
        </w:rPr>
        <w:t xml:space="preserve">Документ, подтверждающий наличие высшего (непрофильного технического) образования уровня </w:t>
      </w:r>
      <w:proofErr w:type="spellStart"/>
      <w:r w:rsidR="00A60AF0" w:rsidRPr="00A60AF0">
        <w:rPr>
          <w:rStyle w:val="a5"/>
        </w:rPr>
        <w:t>специалитета</w:t>
      </w:r>
      <w:proofErr w:type="spellEnd"/>
      <w:r w:rsidR="00A60AF0" w:rsidRPr="00A60AF0">
        <w:rPr>
          <w:rStyle w:val="a5"/>
        </w:rPr>
        <w:t xml:space="preserve"> (магистратуры)</w:t>
      </w:r>
      <w:bookmarkStart w:id="1" w:name="_GoBack"/>
      <w:bookmarkEnd w:id="1"/>
      <w:r>
        <w:rPr>
          <w:rStyle w:val="a5"/>
        </w:rPr>
        <w:t>;</w:t>
      </w:r>
    </w:p>
    <w:p w14:paraId="6764AE54" w14:textId="3B157454" w:rsidR="007A5179" w:rsidRPr="007A5179" w:rsidRDefault="007A5179" w:rsidP="006A39D7">
      <w:pPr>
        <w:pStyle w:val="1"/>
        <w:tabs>
          <w:tab w:val="left" w:pos="426"/>
          <w:tab w:val="left" w:leader="underscore" w:pos="9254"/>
        </w:tabs>
        <w:ind w:left="426" w:firstLine="0"/>
        <w:jc w:val="both"/>
        <w:rPr>
          <w:color w:val="auto"/>
        </w:rPr>
      </w:pPr>
      <w:r w:rsidRPr="007A5179">
        <w:rPr>
          <w:rStyle w:val="a5"/>
        </w:rPr>
        <w:t>2) Документ, подтверждающий профессиональную переподготовку в области, соответствующей виду профессиональной деятельности</w:t>
      </w:r>
      <w:r>
        <w:rPr>
          <w:color w:val="auto"/>
        </w:rPr>
        <w:t>;</w:t>
      </w:r>
    </w:p>
    <w:p w14:paraId="5F87DD59" w14:textId="3B444062" w:rsidR="007A5179" w:rsidRPr="007A5179" w:rsidRDefault="007A5179" w:rsidP="007A5179">
      <w:pPr>
        <w:pStyle w:val="1"/>
        <w:numPr>
          <w:ilvl w:val="0"/>
          <w:numId w:val="11"/>
        </w:numPr>
        <w:tabs>
          <w:tab w:val="left" w:pos="498"/>
          <w:tab w:val="left" w:leader="underscore" w:pos="9254"/>
        </w:tabs>
        <w:ind w:left="426"/>
        <w:jc w:val="both"/>
        <w:rPr>
          <w:color w:val="auto"/>
        </w:rPr>
      </w:pPr>
      <w:r w:rsidRPr="007A5179">
        <w:rPr>
          <w:rStyle w:val="a5"/>
        </w:rPr>
        <w:lastRenderedPageBreak/>
        <w:t>Удостоверение, подтверждающее квалификационную группу по электробезопасности</w:t>
      </w:r>
      <w:r w:rsidR="004F5DAA">
        <w:rPr>
          <w:rStyle w:val="a5"/>
        </w:rPr>
        <w:t>;</w:t>
      </w:r>
    </w:p>
    <w:p w14:paraId="46E7F22C" w14:textId="66BBD7CE" w:rsidR="007A5179" w:rsidRPr="007A5179" w:rsidRDefault="00A60AF0" w:rsidP="00A60AF0">
      <w:pPr>
        <w:pStyle w:val="a8"/>
        <w:numPr>
          <w:ilvl w:val="0"/>
          <w:numId w:val="11"/>
        </w:numPr>
        <w:ind w:firstLine="426"/>
        <w:rPr>
          <w:rStyle w:val="a5"/>
          <w:rFonts w:eastAsia="Courier New"/>
        </w:rPr>
      </w:pPr>
      <w:r w:rsidRPr="00A60AF0">
        <w:rPr>
          <w:rStyle w:val="a5"/>
          <w:rFonts w:eastAsia="Courier New"/>
        </w:rPr>
        <w:t>Документы, подтверждающие наличие опыта практической работы на инженерно-технических должностях в области эксплуатации электр</w:t>
      </w:r>
      <w:r>
        <w:rPr>
          <w:rStyle w:val="a5"/>
          <w:rFonts w:eastAsia="Courier New"/>
        </w:rPr>
        <w:t>ооборудования не менее трех лет</w:t>
      </w:r>
      <w:r w:rsidR="007A5179">
        <w:rPr>
          <w:rStyle w:val="a5"/>
          <w:rFonts w:eastAsia="Courier New"/>
        </w:rPr>
        <w:t>.</w:t>
      </w:r>
    </w:p>
    <w:p w14:paraId="6C90F2EA" w14:textId="77777777" w:rsidR="006D1EEF" w:rsidRPr="007A5179" w:rsidRDefault="006D1EEF" w:rsidP="006D1EEF">
      <w:pPr>
        <w:pStyle w:val="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F33C96D" w:rsidR="00470BC4" w:rsidRPr="007A5179" w:rsidRDefault="00303E1C">
      <w:pPr>
        <w:pStyle w:val="1"/>
        <w:numPr>
          <w:ilvl w:val="0"/>
          <w:numId w:val="10"/>
        </w:numPr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7A5179">
        <w:rPr>
          <w:rStyle w:val="a5"/>
        </w:rPr>
        <w:t xml:space="preserve">Срок действия </w:t>
      </w:r>
      <w:proofErr w:type="gramStart"/>
      <w:r w:rsidRPr="007A5179">
        <w:rPr>
          <w:rStyle w:val="a5"/>
        </w:rPr>
        <w:t>свидетельства:</w:t>
      </w:r>
      <w:r w:rsidRPr="007A5179">
        <w:rPr>
          <w:rStyle w:val="a5"/>
          <w:u w:val="single"/>
        </w:rPr>
        <w:t xml:space="preserve"> </w:t>
      </w:r>
      <w:r w:rsidR="0007126A" w:rsidRPr="007A5179">
        <w:rPr>
          <w:rStyle w:val="a5"/>
          <w:u w:val="single"/>
        </w:rPr>
        <w:t xml:space="preserve">  </w:t>
      </w:r>
      <w:proofErr w:type="gramEnd"/>
      <w:r w:rsidR="00A77CD9" w:rsidRPr="007A5179">
        <w:rPr>
          <w:rStyle w:val="a5"/>
          <w:u w:val="single"/>
        </w:rPr>
        <w:t xml:space="preserve">5 </w:t>
      </w:r>
      <w:r w:rsidR="0060692A" w:rsidRPr="007A5179">
        <w:rPr>
          <w:rStyle w:val="a5"/>
          <w:u w:val="single"/>
        </w:rPr>
        <w:t>лет</w:t>
      </w:r>
      <w:r w:rsidR="0007126A" w:rsidRPr="007A5179">
        <w:rPr>
          <w:rStyle w:val="a5"/>
          <w:u w:val="single"/>
        </w:rPr>
        <w:t xml:space="preserve">    </w:t>
      </w:r>
      <w:r w:rsidR="0007126A" w:rsidRPr="007A5179">
        <w:rPr>
          <w:rStyle w:val="a5"/>
          <w:color w:val="FFFFFF" w:themeColor="background1"/>
          <w:u w:val="single"/>
        </w:rPr>
        <w:t>.</w:t>
      </w:r>
    </w:p>
    <w:sectPr w:rsidR="00470BC4" w:rsidRPr="007A5179" w:rsidSect="00971881">
      <w:headerReference w:type="even" r:id="rId21"/>
      <w:headerReference w:type="default" r:id="rId22"/>
      <w:headerReference w:type="first" r:id="rId23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25C15" w14:textId="77777777" w:rsidR="00680169" w:rsidRDefault="00680169">
      <w:r>
        <w:separator/>
      </w:r>
    </w:p>
  </w:endnote>
  <w:endnote w:type="continuationSeparator" w:id="0">
    <w:p w14:paraId="192265B0" w14:textId="77777777" w:rsidR="00680169" w:rsidRDefault="0068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84030" w14:textId="77777777" w:rsidR="00680169" w:rsidRDefault="00680169">
      <w:r>
        <w:separator/>
      </w:r>
    </w:p>
  </w:footnote>
  <w:footnote w:type="continuationSeparator" w:id="0">
    <w:p w14:paraId="563B1992" w14:textId="77777777" w:rsidR="00680169" w:rsidRDefault="00680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494AF1" w:rsidRDefault="00494AF1" w:rsidP="00494AF1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494AF1" w:rsidRDefault="00494AF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63B5168F" w:rsidR="00494AF1" w:rsidRDefault="00494AF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AF0">
          <w:rPr>
            <w:noProof/>
          </w:rPr>
          <w:t>39</w:t>
        </w:r>
        <w:r>
          <w:fldChar w:fldCharType="end"/>
        </w:r>
      </w:p>
    </w:sdtContent>
  </w:sdt>
  <w:p w14:paraId="339D77E7" w14:textId="14D048AB" w:rsidR="00494AF1" w:rsidRDefault="00494AF1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0031" w14:textId="77777777" w:rsidR="00494AF1" w:rsidRDefault="00494AF1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65A83"/>
    <w:multiLevelType w:val="hybridMultilevel"/>
    <w:tmpl w:val="E3C46044"/>
    <w:lvl w:ilvl="0" w:tplc="7D9A0E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857CB4"/>
    <w:multiLevelType w:val="hybridMultilevel"/>
    <w:tmpl w:val="8A30F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DC086D"/>
    <w:multiLevelType w:val="hybridMultilevel"/>
    <w:tmpl w:val="1756B7CC"/>
    <w:lvl w:ilvl="0" w:tplc="89526F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C4"/>
    <w:rsid w:val="000100B5"/>
    <w:rsid w:val="000231A4"/>
    <w:rsid w:val="000259D0"/>
    <w:rsid w:val="000262B0"/>
    <w:rsid w:val="0003782E"/>
    <w:rsid w:val="000409D7"/>
    <w:rsid w:val="00041FCA"/>
    <w:rsid w:val="00052D8E"/>
    <w:rsid w:val="00061271"/>
    <w:rsid w:val="00062F66"/>
    <w:rsid w:val="0007076D"/>
    <w:rsid w:val="0007126A"/>
    <w:rsid w:val="000726AA"/>
    <w:rsid w:val="000777B4"/>
    <w:rsid w:val="00092F07"/>
    <w:rsid w:val="000B1B3C"/>
    <w:rsid w:val="000C0298"/>
    <w:rsid w:val="000C6590"/>
    <w:rsid w:val="000D29F8"/>
    <w:rsid w:val="000D4F36"/>
    <w:rsid w:val="000E4C63"/>
    <w:rsid w:val="000F3C96"/>
    <w:rsid w:val="00111708"/>
    <w:rsid w:val="0013166F"/>
    <w:rsid w:val="00131DA5"/>
    <w:rsid w:val="00140C0C"/>
    <w:rsid w:val="00153D4F"/>
    <w:rsid w:val="001557F0"/>
    <w:rsid w:val="00161C20"/>
    <w:rsid w:val="00164A80"/>
    <w:rsid w:val="001A666E"/>
    <w:rsid w:val="001B0AE2"/>
    <w:rsid w:val="001B7580"/>
    <w:rsid w:val="001C08B0"/>
    <w:rsid w:val="001C778A"/>
    <w:rsid w:val="001D05DB"/>
    <w:rsid w:val="001D3CDF"/>
    <w:rsid w:val="001D7059"/>
    <w:rsid w:val="001F76AF"/>
    <w:rsid w:val="00210333"/>
    <w:rsid w:val="00211219"/>
    <w:rsid w:val="00215734"/>
    <w:rsid w:val="00247C35"/>
    <w:rsid w:val="0025052D"/>
    <w:rsid w:val="002530D3"/>
    <w:rsid w:val="002A46E2"/>
    <w:rsid w:val="002B6641"/>
    <w:rsid w:val="002C4EA8"/>
    <w:rsid w:val="002C60F5"/>
    <w:rsid w:val="002C7141"/>
    <w:rsid w:val="002E4185"/>
    <w:rsid w:val="002F62DE"/>
    <w:rsid w:val="00301132"/>
    <w:rsid w:val="00303E1C"/>
    <w:rsid w:val="00315FBB"/>
    <w:rsid w:val="0034120A"/>
    <w:rsid w:val="00341A14"/>
    <w:rsid w:val="003565F6"/>
    <w:rsid w:val="00372A79"/>
    <w:rsid w:val="00374243"/>
    <w:rsid w:val="00376679"/>
    <w:rsid w:val="00390ED1"/>
    <w:rsid w:val="003A1711"/>
    <w:rsid w:val="003A3F51"/>
    <w:rsid w:val="003A4B51"/>
    <w:rsid w:val="003C3C6E"/>
    <w:rsid w:val="003C640D"/>
    <w:rsid w:val="003D02B6"/>
    <w:rsid w:val="003D1039"/>
    <w:rsid w:val="003D4DB8"/>
    <w:rsid w:val="003E52A9"/>
    <w:rsid w:val="00405AD6"/>
    <w:rsid w:val="00406B7A"/>
    <w:rsid w:val="00417B96"/>
    <w:rsid w:val="0043103E"/>
    <w:rsid w:val="00446B3E"/>
    <w:rsid w:val="00455389"/>
    <w:rsid w:val="00470BC4"/>
    <w:rsid w:val="00473176"/>
    <w:rsid w:val="00475984"/>
    <w:rsid w:val="00477D45"/>
    <w:rsid w:val="00480320"/>
    <w:rsid w:val="0048471F"/>
    <w:rsid w:val="00494AF1"/>
    <w:rsid w:val="004F5DAA"/>
    <w:rsid w:val="005158B5"/>
    <w:rsid w:val="00517490"/>
    <w:rsid w:val="00524C53"/>
    <w:rsid w:val="00526F02"/>
    <w:rsid w:val="00543144"/>
    <w:rsid w:val="005436C4"/>
    <w:rsid w:val="00544545"/>
    <w:rsid w:val="00567F44"/>
    <w:rsid w:val="005767C2"/>
    <w:rsid w:val="00584EFF"/>
    <w:rsid w:val="00594FA7"/>
    <w:rsid w:val="00597F17"/>
    <w:rsid w:val="005A06E8"/>
    <w:rsid w:val="005B1F38"/>
    <w:rsid w:val="005B311D"/>
    <w:rsid w:val="005B35C7"/>
    <w:rsid w:val="005B3FDE"/>
    <w:rsid w:val="005E2991"/>
    <w:rsid w:val="005E6F8E"/>
    <w:rsid w:val="005F08DA"/>
    <w:rsid w:val="005F51B3"/>
    <w:rsid w:val="005F5D13"/>
    <w:rsid w:val="0060692A"/>
    <w:rsid w:val="0060772F"/>
    <w:rsid w:val="00623779"/>
    <w:rsid w:val="0062689A"/>
    <w:rsid w:val="00627882"/>
    <w:rsid w:val="00655754"/>
    <w:rsid w:val="00657573"/>
    <w:rsid w:val="0066606C"/>
    <w:rsid w:val="00673EE5"/>
    <w:rsid w:val="00680169"/>
    <w:rsid w:val="006840D4"/>
    <w:rsid w:val="00693584"/>
    <w:rsid w:val="006A39D7"/>
    <w:rsid w:val="006A6816"/>
    <w:rsid w:val="006B3D09"/>
    <w:rsid w:val="006D1EEF"/>
    <w:rsid w:val="006D31D0"/>
    <w:rsid w:val="006E5ACF"/>
    <w:rsid w:val="006F66FD"/>
    <w:rsid w:val="007047D4"/>
    <w:rsid w:val="007048C7"/>
    <w:rsid w:val="00711D5E"/>
    <w:rsid w:val="007340B9"/>
    <w:rsid w:val="00753A75"/>
    <w:rsid w:val="007548CA"/>
    <w:rsid w:val="00787A02"/>
    <w:rsid w:val="007A5179"/>
    <w:rsid w:val="007B4A47"/>
    <w:rsid w:val="007C0A71"/>
    <w:rsid w:val="007C21F1"/>
    <w:rsid w:val="007C3D95"/>
    <w:rsid w:val="007C5D5E"/>
    <w:rsid w:val="007C6791"/>
    <w:rsid w:val="007F058F"/>
    <w:rsid w:val="00805E4F"/>
    <w:rsid w:val="0082195C"/>
    <w:rsid w:val="008277CF"/>
    <w:rsid w:val="008330EA"/>
    <w:rsid w:val="0083758D"/>
    <w:rsid w:val="00842130"/>
    <w:rsid w:val="00842C73"/>
    <w:rsid w:val="00862B4D"/>
    <w:rsid w:val="00884B97"/>
    <w:rsid w:val="00886952"/>
    <w:rsid w:val="00890014"/>
    <w:rsid w:val="00894CEF"/>
    <w:rsid w:val="008A2252"/>
    <w:rsid w:val="008B1A0E"/>
    <w:rsid w:val="008C2776"/>
    <w:rsid w:val="008C4CD4"/>
    <w:rsid w:val="008D03E5"/>
    <w:rsid w:val="008D2147"/>
    <w:rsid w:val="008D4D59"/>
    <w:rsid w:val="008D6035"/>
    <w:rsid w:val="008F0C5E"/>
    <w:rsid w:val="00906BA2"/>
    <w:rsid w:val="00916EEB"/>
    <w:rsid w:val="009254F0"/>
    <w:rsid w:val="009312D5"/>
    <w:rsid w:val="00934071"/>
    <w:rsid w:val="009357B8"/>
    <w:rsid w:val="0095166C"/>
    <w:rsid w:val="00953DCD"/>
    <w:rsid w:val="00971881"/>
    <w:rsid w:val="009875AD"/>
    <w:rsid w:val="009910DB"/>
    <w:rsid w:val="009941E0"/>
    <w:rsid w:val="009A0F07"/>
    <w:rsid w:val="009B3AC7"/>
    <w:rsid w:val="009B7A95"/>
    <w:rsid w:val="009F02B6"/>
    <w:rsid w:val="009F479B"/>
    <w:rsid w:val="00A26A30"/>
    <w:rsid w:val="00A303C2"/>
    <w:rsid w:val="00A33D91"/>
    <w:rsid w:val="00A43E2D"/>
    <w:rsid w:val="00A60AF0"/>
    <w:rsid w:val="00A639D4"/>
    <w:rsid w:val="00A66B18"/>
    <w:rsid w:val="00A7650E"/>
    <w:rsid w:val="00A77CD9"/>
    <w:rsid w:val="00AD7066"/>
    <w:rsid w:val="00B140B9"/>
    <w:rsid w:val="00B31541"/>
    <w:rsid w:val="00B4116A"/>
    <w:rsid w:val="00B61ABA"/>
    <w:rsid w:val="00B6200A"/>
    <w:rsid w:val="00B92882"/>
    <w:rsid w:val="00B9553B"/>
    <w:rsid w:val="00BB6C07"/>
    <w:rsid w:val="00BC3EE0"/>
    <w:rsid w:val="00BC4113"/>
    <w:rsid w:val="00BC7D80"/>
    <w:rsid w:val="00BD4256"/>
    <w:rsid w:val="00BD5A55"/>
    <w:rsid w:val="00C173DC"/>
    <w:rsid w:val="00C20055"/>
    <w:rsid w:val="00C25886"/>
    <w:rsid w:val="00C263DA"/>
    <w:rsid w:val="00C40377"/>
    <w:rsid w:val="00C61E87"/>
    <w:rsid w:val="00C631B1"/>
    <w:rsid w:val="00C736FB"/>
    <w:rsid w:val="00C83CDB"/>
    <w:rsid w:val="00C91950"/>
    <w:rsid w:val="00C93010"/>
    <w:rsid w:val="00CA2357"/>
    <w:rsid w:val="00CA3FDF"/>
    <w:rsid w:val="00CA7F72"/>
    <w:rsid w:val="00CB6B65"/>
    <w:rsid w:val="00CD3093"/>
    <w:rsid w:val="00CD3718"/>
    <w:rsid w:val="00CD6CA5"/>
    <w:rsid w:val="00CF0016"/>
    <w:rsid w:val="00CF4668"/>
    <w:rsid w:val="00CF7200"/>
    <w:rsid w:val="00CF7963"/>
    <w:rsid w:val="00D01B87"/>
    <w:rsid w:val="00D20617"/>
    <w:rsid w:val="00D23931"/>
    <w:rsid w:val="00D24C37"/>
    <w:rsid w:val="00D275EC"/>
    <w:rsid w:val="00D31715"/>
    <w:rsid w:val="00D32D1F"/>
    <w:rsid w:val="00D34E5D"/>
    <w:rsid w:val="00D37CE0"/>
    <w:rsid w:val="00D51544"/>
    <w:rsid w:val="00D81A2A"/>
    <w:rsid w:val="00D83FD0"/>
    <w:rsid w:val="00D870CE"/>
    <w:rsid w:val="00D94450"/>
    <w:rsid w:val="00D950DF"/>
    <w:rsid w:val="00DB5F48"/>
    <w:rsid w:val="00DF2E30"/>
    <w:rsid w:val="00DF30E6"/>
    <w:rsid w:val="00E00E26"/>
    <w:rsid w:val="00E0284D"/>
    <w:rsid w:val="00E32D25"/>
    <w:rsid w:val="00E35019"/>
    <w:rsid w:val="00E35265"/>
    <w:rsid w:val="00E50384"/>
    <w:rsid w:val="00E525DF"/>
    <w:rsid w:val="00E67726"/>
    <w:rsid w:val="00E90BA9"/>
    <w:rsid w:val="00EB47DA"/>
    <w:rsid w:val="00EC0481"/>
    <w:rsid w:val="00EC4701"/>
    <w:rsid w:val="00EC5A1B"/>
    <w:rsid w:val="00ED221B"/>
    <w:rsid w:val="00ED5693"/>
    <w:rsid w:val="00EE1CFD"/>
    <w:rsid w:val="00EE49EB"/>
    <w:rsid w:val="00F10DE5"/>
    <w:rsid w:val="00F11F99"/>
    <w:rsid w:val="00F31856"/>
    <w:rsid w:val="00F3201E"/>
    <w:rsid w:val="00F34BCC"/>
    <w:rsid w:val="00F40E20"/>
    <w:rsid w:val="00F56B4A"/>
    <w:rsid w:val="00F60D57"/>
    <w:rsid w:val="00F65D87"/>
    <w:rsid w:val="00F724BC"/>
    <w:rsid w:val="00F7460F"/>
    <w:rsid w:val="00F84FD4"/>
    <w:rsid w:val="00FC0200"/>
    <w:rsid w:val="00FE05AD"/>
    <w:rsid w:val="00FF1B27"/>
    <w:rsid w:val="00FF3F30"/>
    <w:rsid w:val="00FF5AB7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  <w15:docId w15:val="{98C5ECB8-90F0-427C-B472-1735178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ConsPlusTitlePage">
    <w:name w:val="ConsPlusTitlePage"/>
    <w:rsid w:val="005F51B3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2C60F5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337&amp;dst=100180" TargetMode="External"/><Relationship Id="rId13" Type="http://schemas.openxmlformats.org/officeDocument/2006/relationships/hyperlink" Target="https://login.consultant.ru/link/?req=doc&amp;base=LAW&amp;n=212200&amp;dst=103559" TargetMode="External"/><Relationship Id="rId18" Type="http://schemas.openxmlformats.org/officeDocument/2006/relationships/hyperlink" Target="https://login.consultant.ru/link/?req=doc&amp;base=LAW&amp;n=212200&amp;dst=104386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35996&amp;dst=106865" TargetMode="External"/><Relationship Id="rId17" Type="http://schemas.openxmlformats.org/officeDocument/2006/relationships/hyperlink" Target="https://login.consultant.ru/link/?req=doc&amp;base=LAW&amp;n=212200&amp;dst=10438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212200&amp;dst=104358" TargetMode="External"/><Relationship Id="rId20" Type="http://schemas.openxmlformats.org/officeDocument/2006/relationships/hyperlink" Target="https://login.consultant.ru/link/?req=doc&amp;base=LAW&amp;n=212200&amp;dst=1045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35996&amp;dst=10685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12200&amp;dst=103567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135996&amp;dst=106803" TargetMode="External"/><Relationship Id="rId19" Type="http://schemas.openxmlformats.org/officeDocument/2006/relationships/hyperlink" Target="https://login.consultant.ru/link/?req=doc&amp;base=LAW&amp;n=212200&amp;dst=1044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35996&amp;dst=106691" TargetMode="External"/><Relationship Id="rId14" Type="http://schemas.openxmlformats.org/officeDocument/2006/relationships/hyperlink" Target="https://login.consultant.ru/link/?req=doc&amp;base=LAW&amp;n=212200&amp;dst=10356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1525-A83A-4E56-ABA4-6B9194F3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42</Pages>
  <Words>6816</Words>
  <Characters>38855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45580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ЦНИС</cp:lastModifiedBy>
  <cp:revision>32</cp:revision>
  <dcterms:created xsi:type="dcterms:W3CDTF">2025-03-25T12:10:00Z</dcterms:created>
  <dcterms:modified xsi:type="dcterms:W3CDTF">2025-04-15T12:39:00Z</dcterms:modified>
</cp:coreProperties>
</file>